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C7626" w:rsidR="00CC1ADC" w:rsidP="00814791" w:rsidRDefault="002050AE" w14:paraId="3B973FD0" w14:textId="3719576E">
      <w:pPr>
        <w:spacing w:before="80"/>
        <w:rPr>
          <w:rFonts w:ascii="Arial" w:hAnsi="Arial"/>
          <w:b/>
          <w:color w:val="AD122A" w:themeColor="accent1"/>
          <w:sz w:val="48"/>
          <w:szCs w:val="48"/>
        </w:rPr>
      </w:pPr>
      <w:r w:rsidRPr="132736C6" w:rsidR="002050AE">
        <w:rPr>
          <w:rFonts w:ascii="Arial" w:hAnsi="Arial"/>
          <w:b w:val="1"/>
          <w:bCs w:val="1"/>
          <w:color w:val="AD122A" w:themeColor="accent1" w:themeTint="FF" w:themeShade="FF"/>
          <w:sz w:val="48"/>
          <w:szCs w:val="48"/>
        </w:rPr>
        <w:t>Assembling Your Research Team</w:t>
      </w:r>
    </w:p>
    <w:p w:rsidR="007C243D" w:rsidP="47DFCF6D" w:rsidRDefault="002050AE" w14:paraId="1FA531B4" w14:textId="5167EC85">
      <w:pPr>
        <w:autoSpaceDE w:val="0"/>
        <w:autoSpaceDN w:val="0"/>
        <w:adjustRightInd w:val="0"/>
        <w:spacing w:before="160"/>
        <w:rPr>
          <w:rFonts w:ascii="Arial" w:hAnsi="Arial"/>
          <w:color w:val="000000" w:themeColor="text1"/>
          <w:sz w:val="22"/>
          <w:szCs w:val="22"/>
        </w:rPr>
      </w:pPr>
      <w:r w:rsidRPr="47DFCF6D" w:rsidR="002050AE">
        <w:rPr>
          <w:rFonts w:ascii="Arial" w:hAnsi="Arial"/>
          <w:color w:val="000000" w:themeColor="text1" w:themeTint="FF" w:themeShade="FF"/>
          <w:sz w:val="22"/>
          <w:szCs w:val="22"/>
        </w:rPr>
        <w:t xml:space="preserve">Included is a brief description of the various roles and responsibilities of study personnel. </w:t>
      </w:r>
      <w:r w:rsidRPr="47DFCF6D" w:rsidR="2663859B">
        <w:rPr>
          <w:rFonts w:ascii="Arial" w:hAnsi="Arial"/>
          <w:color w:val="000000" w:themeColor="text1" w:themeTint="FF" w:themeShade="FF"/>
          <w:sz w:val="22"/>
          <w:szCs w:val="22"/>
        </w:rPr>
        <w:t>For further details, see HRPP Polic</w:t>
      </w:r>
      <w:r w:rsidRPr="47DFCF6D" w:rsidR="29A5F1A7">
        <w:rPr>
          <w:rFonts w:ascii="Arial" w:hAnsi="Arial"/>
          <w:color w:val="000000" w:themeColor="text1" w:themeTint="FF" w:themeShade="FF"/>
          <w:sz w:val="22"/>
          <w:szCs w:val="22"/>
        </w:rPr>
        <w:t>y</w:t>
      </w:r>
      <w:r w:rsidRPr="47DFCF6D" w:rsidR="2663859B">
        <w:rPr>
          <w:rFonts w:ascii="Arial" w:hAnsi="Arial"/>
          <w:color w:val="000000" w:themeColor="text1" w:themeTint="FF" w:themeShade="FF"/>
          <w:sz w:val="22"/>
          <w:szCs w:val="22"/>
        </w:rPr>
        <w:t xml:space="preserve"> </w:t>
      </w:r>
      <w:hyperlink r:id="Rd6b0254d40114a7a">
        <w:r w:rsidRPr="47DFCF6D" w:rsidR="2663859B">
          <w:rPr>
            <w:rStyle w:val="Hyperlink"/>
            <w:rFonts w:ascii="Arial" w:hAnsi="Arial"/>
            <w:sz w:val="22"/>
            <w:szCs w:val="22"/>
          </w:rPr>
          <w:t>1.26</w:t>
        </w:r>
      </w:hyperlink>
      <w:r w:rsidRPr="47DFCF6D" w:rsidR="2663859B">
        <w:rPr>
          <w:rFonts w:ascii="Arial" w:hAnsi="Arial"/>
          <w:color w:val="000000" w:themeColor="text1" w:themeTint="FF" w:themeShade="FF"/>
          <w:sz w:val="22"/>
          <w:szCs w:val="22"/>
        </w:rPr>
        <w:t xml:space="preserve"> (PI Qualifications and Responsibilities) and HRPP Policy </w:t>
      </w:r>
      <w:hyperlink r:id="Red76d7e52aec41be">
        <w:r w:rsidRPr="47DFCF6D" w:rsidR="2663859B">
          <w:rPr>
            <w:rStyle w:val="Hyperlink"/>
            <w:rFonts w:ascii="Arial" w:hAnsi="Arial"/>
            <w:sz w:val="22"/>
            <w:szCs w:val="22"/>
          </w:rPr>
          <w:t>1.27</w:t>
        </w:r>
      </w:hyperlink>
      <w:r w:rsidRPr="47DFCF6D" w:rsidR="4937AE69">
        <w:rPr>
          <w:rFonts w:ascii="Arial" w:hAnsi="Arial"/>
          <w:color w:val="000000" w:themeColor="text1" w:themeTint="FF" w:themeShade="FF"/>
          <w:sz w:val="22"/>
          <w:szCs w:val="22"/>
        </w:rPr>
        <w:t xml:space="preserve"> (Research Personnel Qualifications and Responsibilities).</w:t>
      </w:r>
    </w:p>
    <w:p w:rsidR="00EB50D1" w:rsidP="007C243D" w:rsidRDefault="00EB50D1" w14:paraId="4F39BB4A" w14:textId="77777777">
      <w:pPr>
        <w:autoSpaceDE w:val="0"/>
        <w:autoSpaceDN w:val="0"/>
        <w:adjustRightInd w:val="0"/>
        <w:spacing w:before="160"/>
        <w:rPr>
          <w:rFonts w:ascii="Arial" w:hAnsi="Arial"/>
          <w:color w:val="000000" w:themeColor="text1"/>
          <w:sz w:val="20"/>
          <w:szCs w:val="20"/>
        </w:rPr>
      </w:pPr>
    </w:p>
    <w:p w:rsidR="00EB50D1" w:rsidP="007C243D" w:rsidRDefault="00F10DD8" w14:paraId="03E5B5C9" w14:textId="03292170">
      <w:pPr>
        <w:autoSpaceDE w:val="0"/>
        <w:autoSpaceDN w:val="0"/>
        <w:adjustRightInd w:val="0"/>
        <w:spacing w:before="160"/>
        <w:rPr>
          <w:rFonts w:ascii="Arial" w:hAnsi="Arial"/>
          <w:color w:val="0070C0"/>
        </w:rPr>
      </w:pPr>
      <w:r w:rsidRPr="77F59EAB" w:rsidR="00F10DD8">
        <w:rPr>
          <w:rFonts w:ascii="Arial" w:hAnsi="Arial"/>
          <w:b w:val="1"/>
          <w:bCs w:val="1"/>
          <w:color w:val="0070C0"/>
          <w:sz w:val="28"/>
          <w:szCs w:val="28"/>
        </w:rPr>
        <w:t>INVESTIGATORS</w:t>
      </w:r>
      <w:r w:rsidRPr="77F59EAB" w:rsidR="00BE244B">
        <w:rPr>
          <w:rFonts w:ascii="Arial" w:hAnsi="Arial"/>
          <w:b w:val="1"/>
          <w:bCs w:val="1"/>
          <w:color w:val="0070C0"/>
          <w:sz w:val="28"/>
          <w:szCs w:val="28"/>
        </w:rPr>
        <w:t>:</w:t>
      </w:r>
      <w:r w:rsidRPr="77F59EAB" w:rsidR="00BE244B">
        <w:rPr>
          <w:rFonts w:ascii="Arial" w:hAnsi="Arial"/>
          <w:b w:val="1"/>
          <w:bCs w:val="1"/>
          <w:color w:val="0070C0"/>
        </w:rPr>
        <w:t xml:space="preserve"> </w:t>
      </w:r>
      <w:r w:rsidRPr="77F59EAB" w:rsidR="00BE244B">
        <w:rPr>
          <w:rFonts w:ascii="Arial" w:hAnsi="Arial"/>
          <w:color w:val="0070C0"/>
        </w:rPr>
        <w:t>any individual who is involved in conducting human subject research.</w:t>
      </w:r>
    </w:p>
    <w:p w:rsidRPr="00E631D1" w:rsidR="00E1019B" w:rsidP="00E1019B" w:rsidRDefault="00E1019B" w14:paraId="69BE8EB2" w14:textId="23688DE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Intervening or interacting with subjects</w:t>
      </w:r>
    </w:p>
    <w:p w:rsidRPr="00E631D1" w:rsidR="00E1019B" w:rsidP="00E1019B" w:rsidRDefault="00E1019B" w14:paraId="7E5EB04A" w14:textId="3D3C33A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Obtaining identifiable private information about subjects</w:t>
      </w:r>
    </w:p>
    <w:p w:rsidRPr="00E631D1" w:rsidR="00E1019B" w:rsidP="00E1019B" w:rsidRDefault="00E1019B" w14:paraId="7F8521C8" w14:textId="538C61B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77F59EAB" w:rsidR="19F4E6B6">
        <w:rPr>
          <w:rFonts w:ascii="Arial" w:hAnsi="Arial"/>
        </w:rPr>
        <w:t>Obtaining voluntary informed consent</w:t>
      </w:r>
    </w:p>
    <w:p w:rsidRPr="00E631D1" w:rsidR="00E1019B" w:rsidP="00E1019B" w:rsidRDefault="00E1019B" w14:paraId="1ECE7BDB" w14:textId="25D8C62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Studying, interpreting, or analyzing identifiable private information or data</w:t>
      </w:r>
    </w:p>
    <w:p w:rsidR="00E1019B" w:rsidP="00E1019B" w:rsidRDefault="00E1019B" w14:paraId="05BA7E19" w14:textId="77777777">
      <w:pPr>
        <w:autoSpaceDE w:val="0"/>
        <w:autoSpaceDN w:val="0"/>
        <w:adjustRightInd w:val="0"/>
        <w:spacing w:before="160"/>
        <w:rPr>
          <w:rFonts w:ascii="Arial" w:hAnsi="Arial"/>
          <w:color w:val="0070C0"/>
        </w:rPr>
      </w:pPr>
    </w:p>
    <w:p w:rsidR="00D8366A" w:rsidP="00E1019B" w:rsidRDefault="00D8366A" w14:paraId="0BA51F7C" w14:textId="08AEC625">
      <w:pPr>
        <w:autoSpaceDE w:val="0"/>
        <w:autoSpaceDN w:val="0"/>
        <w:adjustRightInd w:val="0"/>
        <w:spacing w:before="160"/>
        <w:rPr>
          <w:rFonts w:ascii="Arial" w:hAnsi="Arial"/>
          <w:color w:val="0070C0"/>
        </w:rPr>
      </w:pPr>
      <w:r w:rsidRPr="77F59EAB" w:rsidR="00D8366A">
        <w:rPr>
          <w:rFonts w:ascii="Arial" w:hAnsi="Arial"/>
          <w:b w:val="1"/>
          <w:bCs w:val="1"/>
          <w:color w:val="0070C0"/>
          <w:sz w:val="28"/>
          <w:szCs w:val="28"/>
        </w:rPr>
        <w:t>PRINCIPAL INVESTIGATOR (PI):</w:t>
      </w:r>
      <w:r w:rsidRPr="77F59EAB" w:rsidR="00D8366A">
        <w:rPr>
          <w:rFonts w:ascii="Arial" w:hAnsi="Arial"/>
          <w:b w:val="1"/>
          <w:bCs w:val="1"/>
          <w:color w:val="0070C0"/>
        </w:rPr>
        <w:t xml:space="preserve"> </w:t>
      </w:r>
      <w:r w:rsidRPr="77F59EAB" w:rsidR="00D8366A">
        <w:rPr>
          <w:rFonts w:ascii="Arial" w:hAnsi="Arial"/>
          <w:color w:val="0070C0"/>
        </w:rPr>
        <w:t>Assumes overall responsibility for</w:t>
      </w:r>
      <w:r w:rsidRPr="77F59EAB" w:rsidR="00884763">
        <w:rPr>
          <w:rFonts w:ascii="Arial" w:hAnsi="Arial"/>
          <w:color w:val="0070C0"/>
        </w:rPr>
        <w:t xml:space="preserve"> the safe and proper conduct of the research in full compliance with all applicable regulations and UNMC and HRPP policies.</w:t>
      </w:r>
    </w:p>
    <w:p w:rsidRPr="00E631D1" w:rsidR="00A4240F" w:rsidP="00E1019B" w:rsidRDefault="00A4240F" w14:paraId="2A0BEC47" w14:textId="31A1066C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  <w:b/>
          <w:bCs/>
          <w:u w:val="single"/>
        </w:rPr>
        <w:t>Qualifications:</w:t>
      </w:r>
    </w:p>
    <w:p w:rsidRPr="00E631D1" w:rsidR="008445E4" w:rsidP="00E1019B" w:rsidRDefault="008445E4" w14:paraId="58E1AC78" w14:textId="3BF46678">
      <w:pPr>
        <w:autoSpaceDE w:val="0"/>
        <w:autoSpaceDN w:val="0"/>
        <w:adjustRightInd w:val="0"/>
        <w:spacing w:before="160"/>
        <w:rPr>
          <w:rFonts w:ascii="Arial" w:hAnsi="Arial"/>
          <w:b/>
          <w:bCs/>
        </w:rPr>
      </w:pPr>
      <w:r w:rsidRPr="00E631D1">
        <w:rPr>
          <w:rFonts w:ascii="Arial" w:hAnsi="Arial"/>
          <w:b/>
          <w:bCs/>
        </w:rPr>
        <w:t>Must be an employee, faculty, or student of the organization.</w:t>
      </w:r>
    </w:p>
    <w:p w:rsidRPr="00E631D1" w:rsidR="008445E4" w:rsidP="77F59EAB" w:rsidRDefault="008445E4" w14:paraId="5264CDD1" w14:textId="68129FCC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highlight w:val="yellow"/>
        </w:rPr>
      </w:pPr>
      <w:r w:rsidRPr="77F59EAB" w:rsidR="008445E4">
        <w:rPr>
          <w:rFonts w:ascii="Arial" w:hAnsi="Arial"/>
          <w:b w:val="1"/>
          <w:bCs w:val="1"/>
          <w:highlight w:val="yellow"/>
        </w:rPr>
        <w:t>Volunt</w:t>
      </w:r>
      <w:r w:rsidRPr="77F59EAB" w:rsidR="00A4240F">
        <w:rPr>
          <w:rFonts w:ascii="Arial" w:hAnsi="Arial"/>
          <w:b w:val="1"/>
          <w:bCs w:val="1"/>
          <w:highlight w:val="yellow"/>
        </w:rPr>
        <w:t>eer</w:t>
      </w:r>
      <w:r w:rsidRPr="77F59EAB" w:rsidR="008445E4">
        <w:rPr>
          <w:rFonts w:ascii="Arial" w:hAnsi="Arial"/>
          <w:b w:val="1"/>
          <w:bCs w:val="1"/>
          <w:highlight w:val="yellow"/>
        </w:rPr>
        <w:t xml:space="preserve"> Faculty</w:t>
      </w:r>
      <w:r w:rsidRPr="77F59EAB" w:rsidR="008445E4">
        <w:rPr>
          <w:rFonts w:ascii="Arial" w:hAnsi="Arial"/>
          <w:b w:val="1"/>
          <w:bCs w:val="1"/>
          <w:highlight w:val="yellow"/>
        </w:rPr>
        <w:t>:</w:t>
      </w:r>
    </w:p>
    <w:p w:rsidRPr="00E631D1" w:rsidR="008445E4" w:rsidP="008445E4" w:rsidRDefault="00DE6749" w14:paraId="230D644A" w14:textId="2E55EBB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May be PI only with written permission of a UNMC Dean or designee</w:t>
      </w:r>
    </w:p>
    <w:p w:rsidRPr="00E631D1" w:rsidR="00DE6749" w:rsidP="008445E4" w:rsidRDefault="00DE6749" w14:paraId="718F880C" w14:textId="771A03F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Must by physically present</w:t>
      </w:r>
      <w:r w:rsidRPr="00E631D1" w:rsidR="002543FE">
        <w:rPr>
          <w:rFonts w:ascii="Arial" w:hAnsi="Arial"/>
        </w:rPr>
        <w:t xml:space="preserve"> if the research involves any direct contact with human subjects on the facilities of the organization</w:t>
      </w:r>
      <w:r w:rsidRPr="00E631D1" w:rsidR="00CD3F54">
        <w:rPr>
          <w:rFonts w:ascii="Arial" w:hAnsi="Arial"/>
        </w:rPr>
        <w:t xml:space="preserve"> OR have a secondary investigator (SI) who is UNMC faculty be physically present</w:t>
      </w:r>
    </w:p>
    <w:p w:rsidRPr="00E631D1" w:rsidR="00CD3F54" w:rsidP="008445E4" w:rsidRDefault="00CD3F54" w14:paraId="58DC4956" w14:textId="3D4E999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May NOT serve as PI on a protocol requiring IBC review</w:t>
      </w:r>
    </w:p>
    <w:p w:rsidRPr="00E631D1" w:rsidR="00CD3F54" w:rsidP="00A4240F" w:rsidRDefault="00EB6655" w14:paraId="600769B5" w14:textId="38BCE3B7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</w:rPr>
      </w:pPr>
      <w:r w:rsidRPr="5D8191CC" w:rsidR="00EB6655">
        <w:rPr>
          <w:rFonts w:ascii="Arial" w:hAnsi="Arial"/>
          <w:b w:val="1"/>
          <w:bCs w:val="1"/>
        </w:rPr>
        <w:t>Medical or dental physicians or other allied health practitioners who ha</w:t>
      </w:r>
      <w:r w:rsidRPr="5D8191CC" w:rsidR="4C56FB91">
        <w:rPr>
          <w:rFonts w:ascii="Arial" w:hAnsi="Arial"/>
          <w:b w:val="1"/>
          <w:bCs w:val="1"/>
        </w:rPr>
        <w:t>ve</w:t>
      </w:r>
      <w:r w:rsidRPr="5D8191CC" w:rsidR="00EB6655">
        <w:rPr>
          <w:rFonts w:ascii="Arial" w:hAnsi="Arial"/>
          <w:b w:val="1"/>
          <w:bCs w:val="1"/>
        </w:rPr>
        <w:t xml:space="preserve"> admitting privileges but are not faculty may NOT be PI</w:t>
      </w:r>
    </w:p>
    <w:p w:rsidRPr="00E631D1" w:rsidR="00EB6655" w:rsidP="77F59EAB" w:rsidRDefault="00925E8B" w14:paraId="01190AF3" w14:textId="5E824498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highlight w:val="yellow"/>
        </w:rPr>
      </w:pPr>
      <w:r w:rsidRPr="77F59EAB" w:rsidR="00925E8B">
        <w:rPr>
          <w:rFonts w:ascii="Arial" w:hAnsi="Arial"/>
          <w:b w:val="1"/>
          <w:bCs w:val="1"/>
          <w:highlight w:val="yellow"/>
        </w:rPr>
        <w:t>Students as PI:</w:t>
      </w:r>
    </w:p>
    <w:p w:rsidRPr="00E631D1" w:rsidR="00925E8B" w:rsidP="00925E8B" w:rsidRDefault="00925E8B" w14:paraId="41CA23A3" w14:textId="5DFF87A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Must</w:t>
      </w:r>
      <w:r w:rsidRPr="00E631D1" w:rsidR="006F60E8">
        <w:rPr>
          <w:rFonts w:ascii="Arial" w:hAnsi="Arial"/>
        </w:rPr>
        <w:t xml:space="preserve"> have a sufficiently experienced researcher act as co-investigator and be jointly responsible for oversight of research </w:t>
      </w:r>
    </w:p>
    <w:p w:rsidRPr="00E631D1" w:rsidR="006F60E8" w:rsidP="00925E8B" w:rsidRDefault="006F60E8" w14:paraId="3B7BB2F9" w14:textId="67B942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May NOT serve as PI for studies involving FDA regulated drugs, devices, or biologics</w:t>
      </w:r>
    </w:p>
    <w:p w:rsidRPr="00E631D1" w:rsidR="006F60E8" w:rsidP="006F60E8" w:rsidRDefault="00EC68FD" w14:paraId="36FF47D2" w14:textId="0806B19D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  <w:b/>
          <w:bCs/>
          <w:u w:val="single"/>
        </w:rPr>
        <w:t>Responsibilities:</w:t>
      </w:r>
    </w:p>
    <w:p w:rsidRPr="00E631D1" w:rsidR="00736E75" w:rsidP="00736E75" w:rsidRDefault="00736E75" w14:paraId="6737D1BC" w14:textId="608169D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132736C6" w:rsidR="00736E75">
        <w:rPr>
          <w:rFonts w:ascii="Arial" w:hAnsi="Arial"/>
        </w:rPr>
        <w:t xml:space="preserve">Conduct </w:t>
      </w:r>
      <w:r w:rsidRPr="132736C6" w:rsidR="00201ECC">
        <w:rPr>
          <w:rFonts w:ascii="Arial" w:hAnsi="Arial"/>
        </w:rPr>
        <w:t>protocol with sound research design and ethical standards in compliance with protocol, IRB application, any other IRB</w:t>
      </w:r>
      <w:r w:rsidRPr="132736C6" w:rsidR="32D0750A">
        <w:rPr>
          <w:rFonts w:ascii="Arial" w:hAnsi="Arial"/>
        </w:rPr>
        <w:t>/</w:t>
      </w:r>
      <w:r w:rsidRPr="132736C6" w:rsidR="6C298359">
        <w:rPr>
          <w:rFonts w:ascii="Arial" w:hAnsi="Arial"/>
        </w:rPr>
        <w:t>ORA</w:t>
      </w:r>
      <w:r w:rsidRPr="132736C6" w:rsidR="00201ECC">
        <w:rPr>
          <w:rFonts w:ascii="Arial" w:hAnsi="Arial"/>
        </w:rPr>
        <w:t xml:space="preserve"> approved documents, </w:t>
      </w:r>
      <w:r w:rsidRPr="132736C6" w:rsidR="00FA7C80">
        <w:rPr>
          <w:rFonts w:ascii="Arial" w:hAnsi="Arial"/>
        </w:rPr>
        <w:t>regulatory and HRPP requirements</w:t>
      </w:r>
      <w:r w:rsidRPr="132736C6" w:rsidR="001D437D">
        <w:rPr>
          <w:rFonts w:ascii="Arial" w:hAnsi="Arial"/>
        </w:rPr>
        <w:t xml:space="preserve">, and </w:t>
      </w:r>
      <w:r w:rsidRPr="132736C6" w:rsidR="000A41E5">
        <w:rPr>
          <w:rFonts w:ascii="Arial" w:hAnsi="Arial"/>
        </w:rPr>
        <w:t>terms of any grant, contract, and/or agreement.</w:t>
      </w:r>
    </w:p>
    <w:p w:rsidRPr="00E631D1" w:rsidR="001D437D" w:rsidP="00736E75" w:rsidRDefault="0036324A" w14:paraId="38E3D68C" w14:textId="124D736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Responsible</w:t>
      </w:r>
      <w:r w:rsidRPr="00E631D1" w:rsidR="001D437D">
        <w:rPr>
          <w:rFonts w:ascii="Arial" w:hAnsi="Arial"/>
        </w:rPr>
        <w:t xml:space="preserve"> for </w:t>
      </w:r>
      <w:r w:rsidRPr="00E631D1" w:rsidR="0053098E">
        <w:rPr>
          <w:rFonts w:ascii="Arial" w:hAnsi="Arial"/>
        </w:rPr>
        <w:t>the oversight and training of all secondary investigators and study pers</w:t>
      </w:r>
      <w:r w:rsidRPr="00E631D1">
        <w:rPr>
          <w:rFonts w:ascii="Arial" w:hAnsi="Arial"/>
        </w:rPr>
        <w:t>onnel and ensure they are qualified</w:t>
      </w:r>
      <w:r w:rsidRPr="00E631D1" w:rsidR="00FA4370">
        <w:rPr>
          <w:rFonts w:ascii="Arial" w:hAnsi="Arial"/>
        </w:rPr>
        <w:t>, comply with all requirements, are provided copies of necessary documents,</w:t>
      </w:r>
      <w:r w:rsidRPr="00E631D1" w:rsidR="004116E0">
        <w:rPr>
          <w:rFonts w:ascii="Arial" w:hAnsi="Arial"/>
        </w:rPr>
        <w:t xml:space="preserve"> and understand their responsibilities with regards to the research.</w:t>
      </w:r>
    </w:p>
    <w:p w:rsidRPr="00E631D1" w:rsidR="004116E0" w:rsidP="00736E75" w:rsidRDefault="00423EBC" w14:paraId="0A1A5D8B" w14:textId="3A8B42FB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 xml:space="preserve">Ensure </w:t>
      </w:r>
      <w:r w:rsidRPr="00E631D1" w:rsidR="00C66531">
        <w:rPr>
          <w:rFonts w:ascii="Arial" w:hAnsi="Arial"/>
        </w:rPr>
        <w:t>the following:</w:t>
      </w:r>
    </w:p>
    <w:p w:rsidRPr="00E631D1" w:rsidR="00423EBC" w:rsidP="00423EBC" w:rsidRDefault="00423EBC" w14:paraId="304D04D5" w14:textId="20855656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Risks to subjects minimized</w:t>
      </w:r>
    </w:p>
    <w:p w:rsidRPr="00E631D1" w:rsidR="00395882" w:rsidP="00423EBC" w:rsidRDefault="00395882" w14:paraId="1D39C131" w14:textId="6FADF2C4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Selection of subjects is just, fair, and equitable</w:t>
      </w:r>
    </w:p>
    <w:p w:rsidRPr="00E631D1" w:rsidR="00423EBC" w:rsidP="00423EBC" w:rsidRDefault="00423EBC" w14:paraId="63EEDC9E" w14:textId="533DDF6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 xml:space="preserve">Adequate provisions in place for monitoring data </w:t>
      </w:r>
    </w:p>
    <w:p w:rsidRPr="00E631D1" w:rsidR="00423EBC" w:rsidP="00423EBC" w:rsidRDefault="00423EBC" w14:paraId="3472BE27" w14:textId="3BAC1C29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Adequate provisions in lace to protect privacy of subjects and confidentiality of data</w:t>
      </w:r>
    </w:p>
    <w:p w:rsidRPr="00E631D1" w:rsidR="00C66531" w:rsidP="00423EBC" w:rsidRDefault="00C66531" w14:paraId="0070F598" w14:textId="00004EEE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Adequate res</w:t>
      </w:r>
      <w:r w:rsidRPr="00E631D1" w:rsidR="00964140">
        <w:rPr>
          <w:rFonts w:ascii="Arial" w:hAnsi="Arial"/>
        </w:rPr>
        <w:t xml:space="preserve">ources in place to safely carry out research </w:t>
      </w:r>
    </w:p>
    <w:p w:rsidRPr="00E631D1" w:rsidR="00964140" w:rsidP="00423EBC" w:rsidRDefault="00964140" w14:paraId="68BE4A59" w14:textId="27AE0625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Additional safeguards to protect subjects more likely vulnerable to coercion or undue influence</w:t>
      </w:r>
    </w:p>
    <w:p w:rsidRPr="00E631D1" w:rsidR="00E631D1" w:rsidP="00E631D1" w:rsidRDefault="00E631D1" w14:paraId="16065977" w14:textId="6260E45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E631D1">
        <w:rPr>
          <w:rFonts w:ascii="Arial" w:hAnsi="Arial"/>
        </w:rPr>
        <w:t>Disclose all financial conflicts of interest (COI)</w:t>
      </w:r>
    </w:p>
    <w:p w:rsidRPr="00E631D1" w:rsidR="00964140" w:rsidP="00964140" w:rsidRDefault="00D46F10" w14:paraId="1694F29C" w14:textId="0B15D58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Changes in research:</w:t>
      </w:r>
    </w:p>
    <w:p w:rsidRPr="00E631D1" w:rsidR="00D46F10" w:rsidP="00D46F10" w:rsidRDefault="00D46F10" w14:paraId="107E1BCD" w14:textId="23E542D1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132736C6" w:rsidR="00D46F10">
        <w:rPr>
          <w:rFonts w:ascii="Arial" w:hAnsi="Arial"/>
        </w:rPr>
        <w:t xml:space="preserve">Submitting for </w:t>
      </w:r>
      <w:r w:rsidRPr="132736C6" w:rsidR="00D46F10">
        <w:rPr>
          <w:rFonts w:ascii="Arial" w:hAnsi="Arial"/>
        </w:rPr>
        <w:t>IRB</w:t>
      </w:r>
      <w:r w:rsidRPr="132736C6" w:rsidR="0016EFED">
        <w:rPr>
          <w:rFonts w:ascii="Arial" w:hAnsi="Arial"/>
        </w:rPr>
        <w:t>/ORA</w:t>
      </w:r>
      <w:r w:rsidRPr="132736C6" w:rsidR="00D46F10">
        <w:rPr>
          <w:rFonts w:ascii="Arial" w:hAnsi="Arial"/>
        </w:rPr>
        <w:t xml:space="preserve"> approval</w:t>
      </w:r>
    </w:p>
    <w:p w:rsidRPr="00E631D1" w:rsidR="00D46F10" w:rsidP="00D46F10" w:rsidRDefault="00D46F10" w14:paraId="304AA9E6" w14:textId="7A406DE7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132736C6" w:rsidR="00D46F10">
        <w:rPr>
          <w:rFonts w:ascii="Arial" w:hAnsi="Arial"/>
        </w:rPr>
        <w:t xml:space="preserve">Informing study personnel of </w:t>
      </w:r>
      <w:r w:rsidRPr="132736C6" w:rsidR="00D46F10">
        <w:rPr>
          <w:rFonts w:ascii="Arial" w:hAnsi="Arial"/>
        </w:rPr>
        <w:t>IRB</w:t>
      </w:r>
      <w:r w:rsidRPr="132736C6" w:rsidR="2EDCBC58">
        <w:rPr>
          <w:rFonts w:ascii="Arial" w:hAnsi="Arial"/>
        </w:rPr>
        <w:t>/ORA</w:t>
      </w:r>
      <w:r w:rsidRPr="132736C6" w:rsidR="00D46F10">
        <w:rPr>
          <w:rFonts w:ascii="Arial" w:hAnsi="Arial"/>
        </w:rPr>
        <w:t xml:space="preserve"> approved changes</w:t>
      </w:r>
    </w:p>
    <w:p w:rsidRPr="00E631D1" w:rsidR="00406330" w:rsidP="00406330" w:rsidRDefault="00406330" w14:paraId="48849061" w14:textId="7B45EA3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132736C6" w:rsidR="00406330">
        <w:rPr>
          <w:rFonts w:ascii="Arial" w:hAnsi="Arial"/>
        </w:rPr>
        <w:t xml:space="preserve">Ensure all adverse events, unanticipated problems, </w:t>
      </w:r>
      <w:r w:rsidRPr="132736C6" w:rsidR="00406330">
        <w:rPr>
          <w:rFonts w:ascii="Arial" w:hAnsi="Arial"/>
        </w:rPr>
        <w:t>noncompliance</w:t>
      </w:r>
      <w:r w:rsidRPr="132736C6" w:rsidR="00406330">
        <w:rPr>
          <w:rFonts w:ascii="Arial" w:hAnsi="Arial"/>
        </w:rPr>
        <w:t xml:space="preserve"> and complaints are reported to the </w:t>
      </w:r>
      <w:r w:rsidRPr="132736C6" w:rsidR="00406330">
        <w:rPr>
          <w:rFonts w:ascii="Arial" w:hAnsi="Arial"/>
        </w:rPr>
        <w:t>IRB</w:t>
      </w:r>
      <w:r w:rsidRPr="132736C6" w:rsidR="35E27FE7">
        <w:rPr>
          <w:rFonts w:ascii="Arial" w:hAnsi="Arial"/>
        </w:rPr>
        <w:t>/ORA</w:t>
      </w:r>
    </w:p>
    <w:p w:rsidRPr="00E631D1" w:rsidR="00406330" w:rsidP="00406330" w:rsidRDefault="006E4AE8" w14:paraId="17E3973A" w14:textId="11A926A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Informed consent:</w:t>
      </w:r>
    </w:p>
    <w:p w:rsidRPr="00E631D1" w:rsidR="006E4AE8" w:rsidP="006E4AE8" w:rsidRDefault="006E4AE8" w14:paraId="1E10FCF0" w14:textId="5A373ED2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Ensuring it is developed, obtained, and documented</w:t>
      </w:r>
    </w:p>
    <w:p w:rsidRPr="00E631D1" w:rsidR="006E4AE8" w:rsidP="006E4AE8" w:rsidRDefault="006E4AE8" w14:paraId="7CA060A0" w14:textId="72BEAAA5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Ensuring other individuals obtaining informed consent are appropriate trained</w:t>
      </w:r>
    </w:p>
    <w:p w:rsidRPr="00E631D1" w:rsidR="006E4AE8" w:rsidP="006E4AE8" w:rsidRDefault="000A6ECD" w14:paraId="22AE18F9" w14:textId="59DFA6E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Data and records:</w:t>
      </w:r>
    </w:p>
    <w:p w:rsidRPr="00E631D1" w:rsidR="000A6ECD" w:rsidP="000A6ECD" w:rsidRDefault="000A6ECD" w14:paraId="0474D12D" w14:textId="65FA1026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 xml:space="preserve">Permit, conduct, and/or facilitate monitoring and auditing of research </w:t>
      </w:r>
    </w:p>
    <w:p w:rsidRPr="00E631D1" w:rsidR="00C13429" w:rsidP="000A6ECD" w:rsidRDefault="00C13429" w14:paraId="308668DF" w14:textId="0E2D4E40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77F59EAB" w:rsidR="308890DB">
        <w:rPr>
          <w:rFonts w:ascii="Arial" w:hAnsi="Arial"/>
        </w:rPr>
        <w:t xml:space="preserve">Maintaining records after the study ends for at least </w:t>
      </w:r>
      <w:r w:rsidRPr="77F59EAB" w:rsidR="308890DB">
        <w:rPr>
          <w:rFonts w:ascii="Arial" w:hAnsi="Arial"/>
        </w:rPr>
        <w:t xml:space="preserve">7 years </w:t>
      </w:r>
      <w:r w:rsidRPr="77F59EAB" w:rsidR="33509E3E">
        <w:rPr>
          <w:rFonts w:ascii="Arial" w:hAnsi="Arial"/>
        </w:rPr>
        <w:t>(or 3 years if it is exempt research)</w:t>
      </w:r>
    </w:p>
    <w:p w:rsidRPr="00E631D1" w:rsidR="00C13429" w:rsidP="000A6ECD" w:rsidRDefault="00987864" w14:paraId="58C72E0C" w14:textId="671B7AFB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E631D1">
        <w:rPr>
          <w:rFonts w:ascii="Arial" w:hAnsi="Arial"/>
        </w:rPr>
        <w:t>Fulfill registration and reporting requirements of CT.gov (when applicable)</w:t>
      </w:r>
    </w:p>
    <w:p w:rsidRPr="00E631D1" w:rsidR="00C13429" w:rsidP="00C13429" w:rsidRDefault="009E229C" w14:paraId="42710243" w14:textId="012B53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77F59EAB" w:rsidR="0B6F6FBF">
        <w:rPr>
          <w:rFonts w:ascii="Arial" w:hAnsi="Arial"/>
        </w:rPr>
        <w:t xml:space="preserve">Submit and fulfill requirements of continuing review reports prior to </w:t>
      </w:r>
      <w:r w:rsidRPr="77F59EAB" w:rsidR="0B6F6FBF">
        <w:rPr>
          <w:rFonts w:ascii="Arial" w:hAnsi="Arial"/>
        </w:rPr>
        <w:t>expiration</w:t>
      </w:r>
      <w:r w:rsidRPr="77F59EAB" w:rsidR="0B6F6FBF">
        <w:rPr>
          <w:rFonts w:ascii="Arial" w:hAnsi="Arial"/>
        </w:rPr>
        <w:t xml:space="preserve"> date of </w:t>
      </w:r>
      <w:r w:rsidRPr="77F59EAB" w:rsidR="0B6F6FBF">
        <w:rPr>
          <w:rFonts w:ascii="Arial" w:hAnsi="Arial"/>
        </w:rPr>
        <w:t>IRB</w:t>
      </w:r>
      <w:r w:rsidRPr="77F59EAB" w:rsidR="0DAA43FE">
        <w:rPr>
          <w:rFonts w:ascii="Arial" w:hAnsi="Arial"/>
        </w:rPr>
        <w:t>/ORA</w:t>
      </w:r>
      <w:r w:rsidRPr="77F59EAB" w:rsidR="0B6F6FBF">
        <w:rPr>
          <w:rFonts w:ascii="Arial" w:hAnsi="Arial"/>
        </w:rPr>
        <w:t xml:space="preserve"> approval</w:t>
      </w:r>
    </w:p>
    <w:p w:rsidRPr="00E631D1" w:rsidR="009E229C" w:rsidP="00C13429" w:rsidRDefault="009E229C" w14:paraId="1FE77CBE" w14:textId="68C8694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u w:val="single"/>
        </w:rPr>
      </w:pPr>
      <w:r w:rsidRPr="132736C6" w:rsidR="009E229C">
        <w:rPr>
          <w:rFonts w:ascii="Arial" w:hAnsi="Arial"/>
        </w:rPr>
        <w:t xml:space="preserve">Provide </w:t>
      </w:r>
      <w:r w:rsidRPr="132736C6" w:rsidR="009E229C">
        <w:rPr>
          <w:rFonts w:ascii="Arial" w:hAnsi="Arial"/>
        </w:rPr>
        <w:t>IRB</w:t>
      </w:r>
      <w:r w:rsidRPr="132736C6" w:rsidR="009E229C">
        <w:rPr>
          <w:rFonts w:ascii="Arial" w:hAnsi="Arial"/>
        </w:rPr>
        <w:t xml:space="preserve"> with study completion report upon completion of resea</w:t>
      </w:r>
      <w:r w:rsidRPr="132736C6" w:rsidR="00E631D1">
        <w:rPr>
          <w:rFonts w:ascii="Arial" w:hAnsi="Arial"/>
        </w:rPr>
        <w:t>rch</w:t>
      </w:r>
      <w:r w:rsidRPr="132736C6" w:rsidR="38E98020">
        <w:rPr>
          <w:rFonts w:ascii="Arial" w:hAnsi="Arial"/>
        </w:rPr>
        <w:t>, as applicable</w:t>
      </w:r>
    </w:p>
    <w:p w:rsidRPr="00736E75" w:rsidR="00423EBC" w:rsidP="00C66531" w:rsidRDefault="00423EBC" w14:paraId="11C7DD84" w14:textId="59F50E2B">
      <w:pPr>
        <w:pStyle w:val="ListParagraph"/>
        <w:autoSpaceDE w:val="0"/>
        <w:autoSpaceDN w:val="0"/>
        <w:adjustRightInd w:val="0"/>
        <w:spacing w:before="160"/>
        <w:ind w:left="1440"/>
        <w:rPr>
          <w:rFonts w:ascii="Arial" w:hAnsi="Arial"/>
          <w:b/>
          <w:bCs/>
          <w:color w:val="0070C0"/>
          <w:u w:val="single"/>
        </w:rPr>
      </w:pPr>
    </w:p>
    <w:p w:rsidR="00736E75" w:rsidP="006F60E8" w:rsidRDefault="00736E75" w14:paraId="43D43FA6" w14:textId="77777777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color w:val="0070C0"/>
          <w:u w:val="single"/>
        </w:rPr>
      </w:pPr>
    </w:p>
    <w:p w:rsidR="00B71384" w:rsidP="00395882" w:rsidRDefault="00E631D1" w14:paraId="19621D57" w14:textId="54B79332">
      <w:pPr>
        <w:autoSpaceDE w:val="0"/>
        <w:autoSpaceDN w:val="0"/>
        <w:adjustRightInd w:val="0"/>
        <w:spacing w:before="160"/>
        <w:ind w:left="360"/>
        <w:rPr>
          <w:rFonts w:ascii="Arial" w:hAnsi="Arial"/>
          <w:color w:val="0070C0"/>
        </w:rPr>
      </w:pPr>
      <w:r w:rsidRPr="6F0693C7" w:rsidR="64455EA8">
        <w:rPr>
          <w:rFonts w:ascii="Arial" w:hAnsi="Arial"/>
          <w:b w:val="1"/>
          <w:bCs w:val="1"/>
          <w:color w:val="0070C0"/>
          <w:sz w:val="28"/>
          <w:szCs w:val="28"/>
        </w:rPr>
        <w:t xml:space="preserve">SECONDARY INVESTIGATOR </w:t>
      </w:r>
      <w:r w:rsidRPr="6F0693C7" w:rsidR="64455EA8">
        <w:rPr>
          <w:rFonts w:ascii="Arial" w:hAnsi="Arial"/>
          <w:b w:val="1"/>
          <w:bCs w:val="1"/>
          <w:color w:val="0070C0"/>
          <w:sz w:val="28"/>
          <w:szCs w:val="28"/>
        </w:rPr>
        <w:t>(SI)</w:t>
      </w:r>
      <w:r w:rsidRPr="6F0693C7" w:rsidR="7977037F">
        <w:rPr>
          <w:rFonts w:ascii="Arial" w:hAnsi="Arial"/>
          <w:b w:val="1"/>
          <w:bCs w:val="1"/>
          <w:color w:val="0070C0"/>
          <w:sz w:val="28"/>
          <w:szCs w:val="28"/>
        </w:rPr>
        <w:t xml:space="preserve">: </w:t>
      </w:r>
      <w:r w:rsidRPr="6F0693C7" w:rsidR="7ACF54B5">
        <w:rPr>
          <w:rFonts w:ascii="Arial" w:hAnsi="Arial"/>
          <w:color w:val="0070C0"/>
        </w:rPr>
        <w:t>an individual who share</w:t>
      </w:r>
      <w:r w:rsidRPr="6F0693C7" w:rsidR="1DDDE02B">
        <w:rPr>
          <w:rFonts w:ascii="Arial" w:hAnsi="Arial"/>
          <w:color w:val="0070C0"/>
        </w:rPr>
        <w:t>s</w:t>
      </w:r>
      <w:r w:rsidRPr="6F0693C7" w:rsidR="7ACF54B5">
        <w:rPr>
          <w:rFonts w:ascii="Arial" w:hAnsi="Arial"/>
          <w:color w:val="0070C0"/>
        </w:rPr>
        <w:t xml:space="preserve"> responsibility with the PI for the safe and proper conduct of the research in full compliance with all applicable regulations and UNMC HRPP policies.</w:t>
      </w:r>
    </w:p>
    <w:p w:rsidR="00244D51" w:rsidP="00395882" w:rsidRDefault="00244D51" w14:paraId="315E7D6F" w14:textId="299116E8">
      <w:pPr>
        <w:autoSpaceDE w:val="0"/>
        <w:autoSpaceDN w:val="0"/>
        <w:adjustRightInd w:val="0"/>
        <w:spacing w:before="160"/>
        <w:ind w:left="360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Qualifications:</w:t>
      </w:r>
    </w:p>
    <w:p w:rsidR="00244D51" w:rsidP="00244D51" w:rsidRDefault="00021650" w14:paraId="352B57C2" w14:textId="20006DD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Must be qualified by education, training, experience, and licensure (as applicable)</w:t>
      </w:r>
      <w:r w:rsidR="00C35FB0">
        <w:rPr>
          <w:rFonts w:ascii="Arial" w:hAnsi="Arial"/>
        </w:rPr>
        <w:t>.</w:t>
      </w:r>
    </w:p>
    <w:p w:rsidRPr="00244D51" w:rsidR="003725B7" w:rsidP="77F59EAB" w:rsidRDefault="003725B7" w14:paraId="6DF795FE" w14:textId="3A0A335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/>
        <w:ind/>
        <w:rPr>
          <w:rFonts w:ascii="Arial" w:hAnsi="Arial"/>
        </w:rPr>
      </w:pPr>
      <w:r w:rsidRPr="77F59EAB" w:rsidR="00C35FB0">
        <w:rPr>
          <w:rFonts w:ascii="Arial" w:hAnsi="Arial"/>
        </w:rPr>
        <w:t>Not required to be associated with the Organization</w:t>
      </w:r>
      <w:r w:rsidRPr="77F59EAB" w:rsidR="003725B7">
        <w:rPr>
          <w:rFonts w:ascii="Arial" w:hAnsi="Arial"/>
        </w:rPr>
        <w:t xml:space="preserve">; </w:t>
      </w:r>
      <w:r w:rsidRPr="77F59EAB" w:rsidR="003725B7">
        <w:rPr>
          <w:rFonts w:ascii="Arial" w:hAnsi="Arial"/>
        </w:rPr>
        <w:t>however</w:t>
      </w:r>
      <w:r w:rsidRPr="77F59EAB" w:rsidR="003725B7">
        <w:rPr>
          <w:rFonts w:ascii="Arial" w:hAnsi="Arial"/>
        </w:rPr>
        <w:t xml:space="preserve"> they must sign an external investigator agreement unless they </w:t>
      </w:r>
      <w:r w:rsidRPr="77F59EAB" w:rsidR="003725B7">
        <w:rPr>
          <w:rFonts w:ascii="Arial" w:hAnsi="Arial"/>
        </w:rPr>
        <w:t>won’t</w:t>
      </w:r>
      <w:r w:rsidRPr="77F59EAB" w:rsidR="003725B7">
        <w:rPr>
          <w:rFonts w:ascii="Arial" w:hAnsi="Arial"/>
        </w:rPr>
        <w:t xml:space="preserve"> have access to subjects or identifiable </w:t>
      </w:r>
      <w:r w:rsidRPr="77F59EAB" w:rsidR="003725B7">
        <w:rPr>
          <w:rFonts w:ascii="Arial" w:hAnsi="Arial"/>
        </w:rPr>
        <w:t>private information</w:t>
      </w:r>
      <w:r w:rsidRPr="77F59EAB" w:rsidR="003725B7">
        <w:rPr>
          <w:rFonts w:ascii="Arial" w:hAnsi="Arial"/>
        </w:rPr>
        <w:t xml:space="preserve"> or biospecimens</w:t>
      </w:r>
    </w:p>
    <w:p w:rsidRPr="00957027" w:rsidR="0001560D" w:rsidP="00395882" w:rsidRDefault="0001560D" w14:paraId="6D63A8E1" w14:textId="6B62337F">
      <w:pPr>
        <w:autoSpaceDE w:val="0"/>
        <w:autoSpaceDN w:val="0"/>
        <w:adjustRightInd w:val="0"/>
        <w:spacing w:before="160"/>
        <w:ind w:left="360"/>
        <w:rPr>
          <w:rFonts w:ascii="Arial" w:hAnsi="Arial"/>
          <w:b/>
          <w:bCs/>
          <w:u w:val="single"/>
        </w:rPr>
      </w:pPr>
      <w:r w:rsidRPr="00957027">
        <w:rPr>
          <w:rFonts w:ascii="Arial" w:hAnsi="Arial"/>
          <w:b/>
          <w:bCs/>
          <w:u w:val="single"/>
        </w:rPr>
        <w:lastRenderedPageBreak/>
        <w:t>Responsibilities</w:t>
      </w:r>
      <w:r w:rsidRPr="00957027" w:rsidR="000C6FE2">
        <w:rPr>
          <w:rFonts w:ascii="Arial" w:hAnsi="Arial"/>
          <w:b/>
          <w:bCs/>
          <w:u w:val="single"/>
        </w:rPr>
        <w:t xml:space="preserve"> (may include and not limited to)</w:t>
      </w:r>
      <w:r w:rsidRPr="00957027">
        <w:rPr>
          <w:rFonts w:ascii="Arial" w:hAnsi="Arial"/>
          <w:b/>
          <w:bCs/>
          <w:u w:val="single"/>
        </w:rPr>
        <w:t>:</w:t>
      </w:r>
    </w:p>
    <w:p w:rsidRPr="00B71A4D" w:rsidR="00957027" w:rsidP="004B743B" w:rsidRDefault="004B743B" w14:paraId="411CB3C9" w14:textId="70EA2B3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B71A4D">
        <w:rPr>
          <w:rFonts w:ascii="Arial" w:hAnsi="Arial"/>
        </w:rPr>
        <w:t>Help develop research plan</w:t>
      </w:r>
    </w:p>
    <w:p w:rsidRPr="00B71A4D" w:rsidR="004B743B" w:rsidP="004B743B" w:rsidRDefault="004B743B" w14:paraId="2355AF55" w14:textId="368385B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B71A4D">
        <w:rPr>
          <w:rFonts w:ascii="Arial" w:hAnsi="Arial"/>
        </w:rPr>
        <w:t>Obtain legally effective informed consent/assent</w:t>
      </w:r>
    </w:p>
    <w:p w:rsidRPr="00B71A4D" w:rsidR="004B743B" w:rsidP="004B743B" w:rsidRDefault="004B743B" w14:paraId="74E0438C" w14:textId="2D86642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B71A4D">
        <w:rPr>
          <w:rFonts w:ascii="Arial" w:hAnsi="Arial"/>
        </w:rPr>
        <w:t>Perform research interventions/tests</w:t>
      </w:r>
    </w:p>
    <w:p w:rsidRPr="00B71A4D" w:rsidR="00B71A4D" w:rsidP="004B743B" w:rsidRDefault="00B71A4D" w14:paraId="508F9C58" w14:textId="74AFB6B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B71A4D">
        <w:rPr>
          <w:rFonts w:ascii="Arial" w:hAnsi="Arial"/>
        </w:rPr>
        <w:t>Analyze data or biospecimens</w:t>
      </w:r>
    </w:p>
    <w:p w:rsidRPr="00B71A4D" w:rsidR="00B71A4D" w:rsidP="004B743B" w:rsidRDefault="00B71A4D" w14:paraId="37E81720" w14:textId="1BEFD23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B71A4D">
        <w:rPr>
          <w:rFonts w:ascii="Arial" w:hAnsi="Arial"/>
        </w:rPr>
        <w:t>Present or publish data (in conjunction with PI and other investigators)</w:t>
      </w:r>
    </w:p>
    <w:p w:rsidRPr="0091648C" w:rsidR="00DD2D44" w:rsidP="007F2EA8" w:rsidRDefault="00DD2D44" w14:paraId="5FE341D2" w14:textId="77777777">
      <w:pPr>
        <w:pStyle w:val="ListParagraph"/>
        <w:autoSpaceDE w:val="0"/>
        <w:autoSpaceDN w:val="0"/>
        <w:adjustRightInd w:val="0"/>
        <w:spacing w:before="160"/>
        <w:rPr>
          <w:rFonts w:ascii="Arial" w:hAnsi="Arial"/>
          <w:color w:val="0070C0"/>
        </w:rPr>
      </w:pPr>
    </w:p>
    <w:p w:rsidR="6F0693C7" w:rsidP="6F0693C7" w:rsidRDefault="6F0693C7" w14:paraId="0228AB08" w14:textId="2FE576B6">
      <w:pPr>
        <w:pStyle w:val="Normal"/>
        <w:suppressLineNumbers w:val="0"/>
        <w:bidi w:val="0"/>
        <w:spacing w:before="160" w:beforeAutospacing="off" w:after="0" w:afterAutospacing="off" w:line="259" w:lineRule="auto"/>
        <w:ind w:left="0" w:right="0"/>
        <w:jc w:val="left"/>
        <w:rPr>
          <w:rFonts w:ascii="Arial" w:hAnsi="Arial"/>
          <w:b w:val="1"/>
          <w:bCs w:val="1"/>
          <w:color w:val="0070C0"/>
          <w:sz w:val="28"/>
          <w:szCs w:val="28"/>
        </w:rPr>
      </w:pPr>
    </w:p>
    <w:p w:rsidR="192D6F79" w:rsidP="6F0693C7" w:rsidRDefault="192D6F79" w14:paraId="4C45F32C" w14:textId="7F971BDE">
      <w:pPr>
        <w:pStyle w:val="Normal"/>
        <w:suppressLineNumbers w:val="0"/>
        <w:bidi w:val="0"/>
        <w:spacing w:before="160" w:beforeAutospacing="off" w:after="0" w:afterAutospacing="off" w:line="259" w:lineRule="auto"/>
        <w:ind w:left="0" w:right="0"/>
        <w:jc w:val="left"/>
        <w:rPr>
          <w:rFonts w:ascii="Arial" w:hAnsi="Arial"/>
          <w:b w:val="0"/>
          <w:bCs w:val="0"/>
          <w:color w:val="0070C0"/>
          <w:sz w:val="24"/>
          <w:szCs w:val="24"/>
        </w:rPr>
      </w:pPr>
      <w:r w:rsidRPr="6F0693C7" w:rsidR="192D6F79">
        <w:rPr>
          <w:rFonts w:ascii="Arial" w:hAnsi="Arial"/>
          <w:b w:val="1"/>
          <w:bCs w:val="1"/>
          <w:color w:val="0070C0"/>
          <w:sz w:val="28"/>
          <w:szCs w:val="28"/>
        </w:rPr>
        <w:t>FACULTY ADVISOR</w:t>
      </w:r>
      <w:r w:rsidRPr="6F0693C7" w:rsidR="0F564DB2">
        <w:rPr>
          <w:rFonts w:ascii="Arial" w:hAnsi="Arial"/>
          <w:b w:val="1"/>
          <w:bCs w:val="1"/>
          <w:color w:val="0070C0"/>
          <w:sz w:val="28"/>
          <w:szCs w:val="28"/>
        </w:rPr>
        <w:t xml:space="preserve"> (FA)</w:t>
      </w:r>
      <w:r w:rsidRPr="6F0693C7" w:rsidR="192D6F79">
        <w:rPr>
          <w:rFonts w:ascii="Arial" w:hAnsi="Arial"/>
          <w:b w:val="1"/>
          <w:bCs w:val="1"/>
          <w:color w:val="0070C0"/>
          <w:sz w:val="28"/>
          <w:szCs w:val="28"/>
        </w:rPr>
        <w:t>:</w:t>
      </w:r>
      <w:r w:rsidRPr="6F0693C7" w:rsidR="3643846A">
        <w:rPr>
          <w:rFonts w:ascii="Arial" w:hAnsi="Arial"/>
          <w:b w:val="1"/>
          <w:bCs w:val="1"/>
          <w:color w:val="0070C0"/>
          <w:sz w:val="28"/>
          <w:szCs w:val="28"/>
        </w:rPr>
        <w:t xml:space="preserve"> </w:t>
      </w:r>
      <w:r w:rsidRPr="6F0693C7" w:rsidR="3643846A">
        <w:rPr>
          <w:rFonts w:ascii="Arial" w:hAnsi="Arial"/>
          <w:b w:val="0"/>
          <w:bCs w:val="0"/>
          <w:color w:val="0070C0"/>
          <w:sz w:val="24"/>
          <w:szCs w:val="24"/>
        </w:rPr>
        <w:t>an individual who shares responsibility with the student PI for the safe conduct of the research in full compliance with the protocol, HRPP policies, IRB requirements, Federal regulations</w:t>
      </w:r>
      <w:r w:rsidRPr="6F0693C7" w:rsidR="32D15478">
        <w:rPr>
          <w:rFonts w:ascii="Arial" w:hAnsi="Arial"/>
          <w:b w:val="0"/>
          <w:bCs w:val="0"/>
          <w:color w:val="0070C0"/>
          <w:sz w:val="24"/>
          <w:szCs w:val="24"/>
        </w:rPr>
        <w:t>, and state law.</w:t>
      </w:r>
    </w:p>
    <w:p w:rsidR="192D6F79" w:rsidP="132736C6" w:rsidRDefault="192D6F79" w14:paraId="4DAED047" w14:textId="2B286A4E">
      <w:pPr>
        <w:spacing w:before="160"/>
        <w:ind w:left="360"/>
        <w:rPr>
          <w:rFonts w:ascii="Arial" w:hAnsi="Arial"/>
          <w:b w:val="1"/>
          <w:bCs w:val="1"/>
          <w:u w:val="single"/>
        </w:rPr>
      </w:pPr>
      <w:r w:rsidRPr="132736C6" w:rsidR="192D6F79">
        <w:rPr>
          <w:rFonts w:ascii="Arial" w:hAnsi="Arial"/>
          <w:b w:val="1"/>
          <w:bCs w:val="1"/>
          <w:u w:val="single"/>
        </w:rPr>
        <w:t>Responsibilities (may include and not limited to):</w:t>
      </w:r>
    </w:p>
    <w:p w:rsidR="192D6F79" w:rsidP="132736C6" w:rsidRDefault="192D6F79" w14:paraId="2067B1D5" w14:textId="5D91AAA5">
      <w:pPr>
        <w:pStyle w:val="ListParagraph"/>
        <w:numPr>
          <w:ilvl w:val="0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132736C6" w:rsidR="192D6F79">
        <w:rPr>
          <w:rFonts w:ascii="Arial" w:hAnsi="Arial"/>
          <w:b w:val="0"/>
          <w:bCs w:val="0"/>
          <w:color w:val="auto"/>
          <w:sz w:val="24"/>
          <w:szCs w:val="24"/>
        </w:rPr>
        <w:t>Required for any research where the PI is a student, resident, or house officer</w:t>
      </w:r>
    </w:p>
    <w:p w:rsidR="192D6F79" w:rsidP="132736C6" w:rsidRDefault="192D6F79" w14:paraId="76C33915" w14:textId="28C10608">
      <w:pPr>
        <w:pStyle w:val="ListParagraph"/>
        <w:numPr>
          <w:ilvl w:val="0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192D6F79">
        <w:rPr>
          <w:rFonts w:ascii="Arial" w:hAnsi="Arial"/>
          <w:b w:val="0"/>
          <w:bCs w:val="0"/>
          <w:color w:val="auto"/>
          <w:sz w:val="24"/>
          <w:szCs w:val="24"/>
        </w:rPr>
        <w:t xml:space="preserve">Assumes responsibility for overall supervision of the student’s research </w:t>
      </w:r>
    </w:p>
    <w:p w:rsidR="192D6F79" w:rsidP="132736C6" w:rsidRDefault="192D6F79" w14:paraId="22208CF0" w14:textId="2B06D252">
      <w:pPr>
        <w:pStyle w:val="ListParagraph"/>
        <w:numPr>
          <w:ilvl w:val="0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192D6F79">
        <w:rPr>
          <w:rFonts w:ascii="Arial" w:hAnsi="Arial"/>
          <w:b w:val="0"/>
          <w:bCs w:val="0"/>
          <w:color w:val="auto"/>
          <w:sz w:val="24"/>
          <w:szCs w:val="24"/>
        </w:rPr>
        <w:t>Must be included as a Secondary Investigator on the IRB application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 xml:space="preserve"> and must be prepared to assume the role of PI upon departure of the student from the organization</w:t>
      </w:r>
    </w:p>
    <w:p w:rsidR="40C19897" w:rsidP="6F0693C7" w:rsidRDefault="40C19897" w14:paraId="7EC5EA67" w14:textId="33EB3F03">
      <w:pPr>
        <w:pStyle w:val="ListParagraph"/>
        <w:numPr>
          <w:ilvl w:val="0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May also be involved with, but not limited to:</w:t>
      </w:r>
    </w:p>
    <w:p w:rsidR="47A7AEC9" w:rsidP="6F0693C7" w:rsidRDefault="47A7AEC9" w14:paraId="4384CC5B" w14:textId="7BD2F400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47A7AEC9">
        <w:rPr>
          <w:rFonts w:ascii="Arial" w:hAnsi="Arial"/>
          <w:b w:val="0"/>
          <w:bCs w:val="0"/>
          <w:color w:val="auto"/>
          <w:sz w:val="24"/>
          <w:szCs w:val="24"/>
        </w:rPr>
        <w:t>d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evelopment of the research plan (in conjunction with the student PI and other investigators)</w:t>
      </w:r>
    </w:p>
    <w:p w:rsidR="1D83B42B" w:rsidP="6F0693C7" w:rsidRDefault="1D83B42B" w14:paraId="41F8C218" w14:textId="66942DFD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1D83B42B">
        <w:rPr>
          <w:rFonts w:ascii="Arial" w:hAnsi="Arial"/>
          <w:b w:val="0"/>
          <w:bCs w:val="0"/>
          <w:color w:val="auto"/>
          <w:sz w:val="24"/>
          <w:szCs w:val="24"/>
        </w:rPr>
        <w:t>a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ssisting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 xml:space="preserve"> the student PI with completion and submission of the IRB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 xml:space="preserve"> application</w:t>
      </w:r>
      <w:r w:rsidRPr="6F0693C7" w:rsidR="5CFF593C">
        <w:rPr>
          <w:rFonts w:ascii="Arial" w:hAnsi="Arial"/>
          <w:b w:val="0"/>
          <w:bCs w:val="0"/>
          <w:color w:val="auto"/>
          <w:sz w:val="24"/>
          <w:szCs w:val="24"/>
        </w:rPr>
        <w:t xml:space="preserve"> (FA must sign off on the application before submission)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, and applications to any other ancillary committees</w:t>
      </w:r>
    </w:p>
    <w:p w:rsidR="77F47236" w:rsidP="6F0693C7" w:rsidRDefault="77F47236" w14:paraId="76BCBE71" w14:textId="5EE34B01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77F47236">
        <w:rPr>
          <w:rFonts w:ascii="Arial" w:hAnsi="Arial"/>
          <w:b w:val="0"/>
          <w:bCs w:val="0"/>
          <w:color w:val="auto"/>
          <w:sz w:val="24"/>
          <w:szCs w:val="24"/>
        </w:rPr>
        <w:t>w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ith the student PI, monitoring and responding to communications with the IRB/ORA, or from any other ancillary committees</w:t>
      </w:r>
    </w:p>
    <w:p w:rsidR="170CD6CC" w:rsidP="6F0693C7" w:rsidRDefault="170CD6CC" w14:paraId="3332C745" w14:textId="1D6A2FD9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170CD6CC">
        <w:rPr>
          <w:rFonts w:ascii="Arial" w:hAnsi="Arial"/>
          <w:b w:val="0"/>
          <w:bCs w:val="0"/>
          <w:color w:val="auto"/>
          <w:sz w:val="24"/>
          <w:szCs w:val="24"/>
        </w:rPr>
        <w:t>o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btainment of legally effective informed consent/assent from subjects</w:t>
      </w:r>
    </w:p>
    <w:p w:rsidR="3D7B92B0" w:rsidP="6F0693C7" w:rsidRDefault="3D7B92B0" w14:paraId="069C48F4" w14:textId="0672AC67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3D7B92B0">
        <w:rPr>
          <w:rFonts w:ascii="Arial" w:hAnsi="Arial"/>
          <w:b w:val="0"/>
          <w:bCs w:val="0"/>
          <w:color w:val="auto"/>
          <w:sz w:val="24"/>
          <w:szCs w:val="24"/>
        </w:rPr>
        <w:t>p</w:t>
      </w:r>
      <w:r w:rsidRPr="6F0693C7" w:rsidR="55C0AC1B">
        <w:rPr>
          <w:rFonts w:ascii="Arial" w:hAnsi="Arial"/>
          <w:b w:val="0"/>
          <w:bCs w:val="0"/>
          <w:color w:val="auto"/>
          <w:sz w:val="24"/>
          <w:szCs w:val="24"/>
        </w:rPr>
        <w:t>erformance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 xml:space="preserve"> of research interventions or tests</w:t>
      </w:r>
    </w:p>
    <w:p w:rsidR="68DB9FE9" w:rsidP="6F0693C7" w:rsidRDefault="68DB9FE9" w14:paraId="4DF90883" w14:textId="1C48F0B1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68DB9FE9">
        <w:rPr>
          <w:rFonts w:ascii="Arial" w:hAnsi="Arial"/>
          <w:b w:val="0"/>
          <w:bCs w:val="0"/>
          <w:color w:val="auto"/>
          <w:sz w:val="24"/>
          <w:szCs w:val="24"/>
        </w:rPr>
        <w:t>a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nalysis of data or biospecimens</w:t>
      </w:r>
    </w:p>
    <w:p w:rsidR="1C91DED3" w:rsidP="6F0693C7" w:rsidRDefault="1C91DED3" w14:paraId="4ACBECD9" w14:textId="2E94EB76">
      <w:pPr>
        <w:pStyle w:val="ListParagraph"/>
        <w:numPr>
          <w:ilvl w:val="1"/>
          <w:numId w:val="19"/>
        </w:numPr>
        <w:suppressLineNumbers w:val="0"/>
        <w:bidi w:val="0"/>
        <w:spacing w:before="160" w:beforeAutospacing="off" w:after="0" w:afterAutospacing="off" w:line="259" w:lineRule="auto"/>
        <w:ind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1C91DED3">
        <w:rPr>
          <w:rFonts w:ascii="Arial" w:hAnsi="Arial"/>
          <w:b w:val="0"/>
          <w:bCs w:val="0"/>
          <w:color w:val="auto"/>
          <w:sz w:val="24"/>
          <w:szCs w:val="24"/>
        </w:rPr>
        <w:t>p</w:t>
      </w:r>
      <w:r w:rsidRPr="6F0693C7" w:rsidR="40C19897">
        <w:rPr>
          <w:rFonts w:ascii="Arial" w:hAnsi="Arial"/>
          <w:b w:val="0"/>
          <w:bCs w:val="0"/>
          <w:color w:val="auto"/>
          <w:sz w:val="24"/>
          <w:szCs w:val="24"/>
        </w:rPr>
        <w:t>resentation or publication of data (in conjunction with the student PI and other investigators)</w:t>
      </w:r>
    </w:p>
    <w:p w:rsidR="132736C6" w:rsidP="132736C6" w:rsidRDefault="132736C6" w14:paraId="357A2A30" w14:textId="2C810F4C">
      <w:pPr>
        <w:pStyle w:val="ListParagraph"/>
        <w:suppressLineNumbers w:val="0"/>
        <w:bidi w:val="0"/>
        <w:spacing w:before="160" w:beforeAutospacing="off" w:after="0" w:afterAutospacing="off" w:line="259" w:lineRule="auto"/>
        <w:ind w:left="720" w:right="0"/>
        <w:jc w:val="left"/>
        <w:rPr>
          <w:rFonts w:ascii="Arial" w:hAnsi="Arial"/>
          <w:b w:val="0"/>
          <w:bCs w:val="0"/>
          <w:color w:val="auto"/>
          <w:sz w:val="24"/>
          <w:szCs w:val="24"/>
        </w:rPr>
      </w:pPr>
    </w:p>
    <w:p w:rsidR="6F0693C7" w:rsidP="6F0693C7" w:rsidRDefault="6F0693C7" w14:paraId="23225E15" w14:textId="313C4C22">
      <w:pPr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</w:p>
    <w:p w:rsidR="00F94326" w:rsidP="77F59EAB" w:rsidRDefault="00F94326" w14:paraId="3122773F" w14:textId="35649988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  <w:r w:rsidRPr="77F59EAB" w:rsidR="00F94326">
        <w:rPr>
          <w:rFonts w:ascii="Arial" w:hAnsi="Arial"/>
          <w:b w:val="1"/>
          <w:bCs w:val="1"/>
          <w:color w:val="0070C0"/>
          <w:sz w:val="28"/>
          <w:szCs w:val="28"/>
        </w:rPr>
        <w:t>PARTICIPATING PERSONNEL:</w:t>
      </w:r>
    </w:p>
    <w:p w:rsidR="002B4C61" w:rsidP="00C32104" w:rsidRDefault="002B4C61" w14:paraId="420F449E" w14:textId="5D5595AB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Qualifications:</w:t>
      </w:r>
    </w:p>
    <w:p w:rsidR="002B4C61" w:rsidP="002B4C61" w:rsidRDefault="002B4C61" w14:paraId="460FDAA7" w14:textId="77777777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Must be qualified by education, training, experience, and licensure (as applicable).</w:t>
      </w:r>
    </w:p>
    <w:p w:rsidRPr="002B4C61" w:rsidR="002B4C61" w:rsidP="002B4C61" w:rsidRDefault="002B4C61" w14:paraId="50602085" w14:textId="1C9E88A4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Not required to be associated with the Organization; however they must sign an external investigator agreement unless they won’t have access to subjects or identifiable private information or biospecimens</w:t>
      </w:r>
    </w:p>
    <w:p w:rsidRPr="00957027" w:rsidR="008217B9" w:rsidP="00C32104" w:rsidRDefault="008217B9" w14:paraId="2AF061BC" w14:textId="54B1BF93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957027">
        <w:rPr>
          <w:rFonts w:ascii="Arial" w:hAnsi="Arial"/>
          <w:b/>
          <w:bCs/>
          <w:u w:val="single"/>
        </w:rPr>
        <w:t>Responsibilities (may include and not limited to):</w:t>
      </w:r>
    </w:p>
    <w:p w:rsidRPr="002B4C61" w:rsidR="00F94326" w:rsidP="00D8118F" w:rsidRDefault="0052037C" w14:paraId="3E01055E" w14:textId="68221FD4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2B4C61">
        <w:rPr>
          <w:rFonts w:ascii="Arial" w:hAnsi="Arial"/>
        </w:rPr>
        <w:t>Obtain legally effective informed consent/assent</w:t>
      </w:r>
    </w:p>
    <w:p w:rsidRPr="002B4C61" w:rsidR="0052037C" w:rsidP="00D8118F" w:rsidRDefault="0052037C" w14:paraId="32A630A4" w14:textId="4A0FF82C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002B4C61">
        <w:rPr>
          <w:rFonts w:ascii="Arial" w:hAnsi="Arial"/>
        </w:rPr>
        <w:t>Perform research interventions or tests in the course of providing clinical care or routine services to patient/subject, or analysis of data or biospecimens</w:t>
      </w:r>
    </w:p>
    <w:p w:rsidR="0052037C" w:rsidP="00D8118F" w:rsidRDefault="002B4C61" w14:paraId="4F75B4DD" w14:textId="401DE7B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6F0693C7" w:rsidR="002B4C61">
        <w:rPr>
          <w:rFonts w:ascii="Arial" w:hAnsi="Arial"/>
        </w:rPr>
        <w:t>Present or publish data</w:t>
      </w:r>
    </w:p>
    <w:p w:rsidR="6F0693C7" w:rsidP="6F0693C7" w:rsidRDefault="6F0693C7" w14:paraId="77F3D16E" w14:textId="7044E892">
      <w:pPr>
        <w:pStyle w:val="Normal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</w:p>
    <w:p w:rsidR="273FF4BE" w:rsidP="6F0693C7" w:rsidRDefault="273FF4BE" w14:paraId="35C47846" w14:textId="000E47BF">
      <w:pPr>
        <w:pStyle w:val="Normal"/>
        <w:suppressLineNumbers w:val="0"/>
        <w:bidi w:val="0"/>
        <w:spacing w:before="160" w:beforeAutospacing="off" w:after="0" w:afterAutospacing="off" w:line="259" w:lineRule="auto"/>
        <w:ind w:left="0" w:right="0"/>
        <w:jc w:val="left"/>
      </w:pPr>
      <w:r w:rsidRPr="6F0693C7" w:rsidR="273FF4BE">
        <w:rPr>
          <w:rFonts w:ascii="Arial" w:hAnsi="Arial"/>
          <w:b w:val="1"/>
          <w:bCs w:val="1"/>
          <w:color w:val="0070C0"/>
          <w:sz w:val="28"/>
          <w:szCs w:val="28"/>
        </w:rPr>
        <w:t>POINT OF CONTACT (POC):</w:t>
      </w:r>
    </w:p>
    <w:p w:rsidR="273FF4BE" w:rsidP="6F0693C7" w:rsidRDefault="273FF4BE" w14:paraId="5006608C" w14:textId="55366F1F">
      <w:pPr>
        <w:spacing w:before="160"/>
        <w:rPr>
          <w:rFonts w:ascii="Arial" w:hAnsi="Arial"/>
          <w:b w:val="0"/>
          <w:bCs w:val="0"/>
          <w:color w:val="FF0000"/>
          <w:sz w:val="24"/>
          <w:szCs w:val="24"/>
        </w:rPr>
      </w:pPr>
      <w:r w:rsidRPr="6F0693C7" w:rsidR="273FF4BE">
        <w:rPr>
          <w:rFonts w:ascii="Arial" w:hAnsi="Arial"/>
          <w:b w:val="1"/>
          <w:bCs w:val="1"/>
          <w:color w:val="FF0000"/>
          <w:sz w:val="24"/>
          <w:szCs w:val="24"/>
        </w:rPr>
        <w:t>NOTE</w:t>
      </w:r>
      <w:r w:rsidRPr="6F0693C7" w:rsidR="273FF4BE">
        <w:rPr>
          <w:rFonts w:ascii="Arial" w:hAnsi="Arial"/>
          <w:b w:val="0"/>
          <w:bCs w:val="0"/>
          <w:color w:val="FF0000"/>
          <w:sz w:val="24"/>
          <w:szCs w:val="24"/>
        </w:rPr>
        <w:t>: in some applications, you will see a “lead coordinator</w:t>
      </w:r>
      <w:r w:rsidRPr="6F0693C7" w:rsidR="273FF4BE">
        <w:rPr>
          <w:rFonts w:ascii="Arial" w:hAnsi="Arial"/>
          <w:b w:val="0"/>
          <w:bCs w:val="0"/>
          <w:color w:val="FF0000"/>
          <w:sz w:val="24"/>
          <w:szCs w:val="24"/>
        </w:rPr>
        <w:t>”,</w:t>
      </w:r>
      <w:r w:rsidRPr="6F0693C7" w:rsidR="273FF4BE">
        <w:rPr>
          <w:rFonts w:ascii="Arial" w:hAnsi="Arial"/>
          <w:b w:val="0"/>
          <w:bCs w:val="0"/>
          <w:color w:val="FF0000"/>
          <w:sz w:val="24"/>
          <w:szCs w:val="24"/>
        </w:rPr>
        <w:t xml:space="preserve"> while in others you will see a “point of contact”.</w:t>
      </w:r>
      <w:r w:rsidRPr="6F0693C7" w:rsidR="4C70E772">
        <w:rPr>
          <w:rFonts w:ascii="Arial" w:hAnsi="Arial"/>
          <w:b w:val="0"/>
          <w:bCs w:val="0"/>
          <w:color w:val="FF0000"/>
          <w:sz w:val="24"/>
          <w:szCs w:val="24"/>
        </w:rPr>
        <w:t xml:space="preserve"> </w:t>
      </w:r>
    </w:p>
    <w:p w:rsidR="273FF4BE" w:rsidP="6F0693C7" w:rsidRDefault="273FF4BE" w14:paraId="6956E3C2">
      <w:pPr>
        <w:spacing w:before="160"/>
        <w:rPr>
          <w:rFonts w:ascii="Arial" w:hAnsi="Arial"/>
          <w:b w:val="1"/>
          <w:bCs w:val="1"/>
          <w:u w:val="single"/>
        </w:rPr>
      </w:pPr>
      <w:r w:rsidRPr="6F0693C7" w:rsidR="273FF4BE">
        <w:rPr>
          <w:rFonts w:ascii="Arial" w:hAnsi="Arial"/>
          <w:b w:val="1"/>
          <w:bCs w:val="1"/>
          <w:u w:val="single"/>
        </w:rPr>
        <w:t>Responsibilities (may include and not limited to):</w:t>
      </w:r>
    </w:p>
    <w:p w:rsidR="2778D438" w:rsidP="6F0693C7" w:rsidRDefault="2778D438" w14:paraId="5D1AA6E0" w14:textId="46A28D4D">
      <w:pPr>
        <w:pStyle w:val="ListParagraph"/>
        <w:numPr>
          <w:ilvl w:val="0"/>
          <w:numId w:val="20"/>
        </w:numPr>
        <w:spacing w:before="160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Primary contact point for the IRB/ORA; all correspondence from the IRB/ORA will be directed to both the PI and the POC</w:t>
      </w:r>
    </w:p>
    <w:p w:rsidR="2778D438" w:rsidP="6F0693C7" w:rsidRDefault="2778D438" w14:paraId="190D1B20" w14:textId="4FA626B0">
      <w:pPr>
        <w:pStyle w:val="ListParagraph"/>
        <w:numPr>
          <w:ilvl w:val="0"/>
          <w:numId w:val="20"/>
        </w:numPr>
        <w:spacing w:before="160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 xml:space="preserve">May also serve a role as SI, 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participating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 xml:space="preserve"> personnel, coordinator, or data personnel in addition to serving as POC or may serve no other role on the research team </w:t>
      </w:r>
    </w:p>
    <w:p w:rsidR="2778D438" w:rsidP="6F0693C7" w:rsidRDefault="2778D438" w14:paraId="6BF4640B" w14:textId="3917C1DB">
      <w:pPr>
        <w:pStyle w:val="ListParagraph"/>
        <w:numPr>
          <w:ilvl w:val="1"/>
          <w:numId w:val="20"/>
        </w:numPr>
        <w:spacing w:before="160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2778D438">
        <w:rPr>
          <w:rFonts w:ascii="Arial" w:hAnsi="Arial"/>
          <w:b w:val="1"/>
          <w:bCs w:val="1"/>
          <w:color w:val="auto"/>
          <w:sz w:val="24"/>
          <w:szCs w:val="24"/>
        </w:rPr>
        <w:t>NOTE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: if the POC is serving no other role on the research team, CITI training is not required</w:t>
      </w:r>
    </w:p>
    <w:p w:rsidR="2778D438" w:rsidP="6F0693C7" w:rsidRDefault="2778D438" w14:paraId="5782CA55" w14:textId="1DAFBB68">
      <w:pPr>
        <w:pStyle w:val="ListParagraph"/>
        <w:numPr>
          <w:ilvl w:val="0"/>
          <w:numId w:val="20"/>
        </w:numPr>
        <w:spacing w:before="160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Only one research POC may be named in a study</w:t>
      </w:r>
    </w:p>
    <w:p w:rsidR="2778D438" w:rsidP="6F0693C7" w:rsidRDefault="2778D438" w14:paraId="75816122" w14:textId="431B0184">
      <w:pPr>
        <w:pStyle w:val="ListParagraph"/>
        <w:numPr>
          <w:ilvl w:val="0"/>
          <w:numId w:val="20"/>
        </w:numPr>
        <w:spacing w:before="160"/>
        <w:rPr>
          <w:rFonts w:ascii="Arial" w:hAnsi="Arial"/>
          <w:b w:val="0"/>
          <w:bCs w:val="0"/>
          <w:color w:val="auto"/>
          <w:sz w:val="24"/>
          <w:szCs w:val="24"/>
        </w:rPr>
      </w:pP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 xml:space="preserve">A research POC is not 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required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 xml:space="preserve"> for all research studies. If no POC is 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identified</w:t>
      </w:r>
      <w:r w:rsidRPr="6F0693C7" w:rsidR="2778D438">
        <w:rPr>
          <w:rFonts w:ascii="Arial" w:hAnsi="Arial"/>
          <w:b w:val="0"/>
          <w:bCs w:val="0"/>
          <w:color w:val="auto"/>
          <w:sz w:val="24"/>
          <w:szCs w:val="24"/>
        </w:rPr>
        <w:t>, the PI will serve as the single point of contact</w:t>
      </w:r>
    </w:p>
    <w:p w:rsidR="6F0693C7" w:rsidP="6F0693C7" w:rsidRDefault="6F0693C7" w14:paraId="17890BF6" w14:textId="7AD9A60E">
      <w:pPr>
        <w:pStyle w:val="Normal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</w:p>
    <w:p w:rsidR="002B4C61" w:rsidP="77F59EAB" w:rsidRDefault="002B4C61" w14:paraId="7BF03326" w14:textId="7ECDF222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  <w:r w:rsidRPr="6F0693C7" w:rsidR="5BB30D1D">
        <w:rPr>
          <w:rFonts w:ascii="Arial" w:hAnsi="Arial"/>
          <w:b w:val="1"/>
          <w:bCs w:val="1"/>
          <w:color w:val="0070C0"/>
          <w:sz w:val="28"/>
          <w:szCs w:val="28"/>
        </w:rPr>
        <w:t>LEAD COORDINATOR:</w:t>
      </w:r>
    </w:p>
    <w:p w:rsidR="6837A606" w:rsidP="6F0693C7" w:rsidRDefault="6837A606" w14:paraId="135A5D97" w14:textId="2AF2531C">
      <w:pPr>
        <w:spacing w:before="160"/>
        <w:rPr>
          <w:rFonts w:ascii="Arial" w:hAnsi="Arial"/>
          <w:b w:val="0"/>
          <w:bCs w:val="0"/>
          <w:color w:val="FF0000"/>
          <w:sz w:val="24"/>
          <w:szCs w:val="24"/>
        </w:rPr>
      </w:pPr>
      <w:r w:rsidRPr="47DFCF6D" w:rsidR="6837A606">
        <w:rPr>
          <w:rFonts w:ascii="Arial" w:hAnsi="Arial"/>
          <w:b w:val="1"/>
          <w:bCs w:val="1"/>
          <w:color w:val="FF0000"/>
          <w:sz w:val="24"/>
          <w:szCs w:val="24"/>
        </w:rPr>
        <w:t>NOTE</w:t>
      </w:r>
      <w:r w:rsidRPr="47DFCF6D" w:rsidR="6837A606">
        <w:rPr>
          <w:rFonts w:ascii="Arial" w:hAnsi="Arial"/>
          <w:b w:val="0"/>
          <w:bCs w:val="0"/>
          <w:color w:val="FF0000"/>
          <w:sz w:val="24"/>
          <w:szCs w:val="24"/>
        </w:rPr>
        <w:t>: in some applications, you will see a “lead coordinator</w:t>
      </w:r>
      <w:r w:rsidRPr="47DFCF6D" w:rsidR="6837A606">
        <w:rPr>
          <w:rFonts w:ascii="Arial" w:hAnsi="Arial"/>
          <w:b w:val="0"/>
          <w:bCs w:val="0"/>
          <w:color w:val="FF0000"/>
          <w:sz w:val="24"/>
          <w:szCs w:val="24"/>
        </w:rPr>
        <w:t>”,</w:t>
      </w:r>
      <w:r w:rsidRPr="47DFCF6D" w:rsidR="6837A606">
        <w:rPr>
          <w:rFonts w:ascii="Arial" w:hAnsi="Arial"/>
          <w:b w:val="0"/>
          <w:bCs w:val="0"/>
          <w:color w:val="FF0000"/>
          <w:sz w:val="24"/>
          <w:szCs w:val="24"/>
        </w:rPr>
        <w:t xml:space="preserve"> while in others you will see a “point of contact</w:t>
      </w:r>
      <w:r w:rsidRPr="47DFCF6D" w:rsidR="6837A606">
        <w:rPr>
          <w:rFonts w:ascii="Arial" w:hAnsi="Arial"/>
          <w:b w:val="0"/>
          <w:bCs w:val="0"/>
          <w:color w:val="FF0000"/>
          <w:sz w:val="24"/>
          <w:szCs w:val="24"/>
        </w:rPr>
        <w:t>”.</w:t>
      </w:r>
    </w:p>
    <w:p w:rsidR="1BB356D7" w:rsidP="47DFCF6D" w:rsidRDefault="1BB356D7" w14:paraId="50A4892F" w14:textId="1A0EE381">
      <w:pPr>
        <w:spacing w:before="160"/>
        <w:rPr>
          <w:rFonts w:ascii="Arial" w:hAnsi="Arial"/>
          <w:b w:val="0"/>
          <w:bCs w:val="0"/>
          <w:color w:val="FF0000"/>
          <w:sz w:val="24"/>
          <w:szCs w:val="24"/>
        </w:rPr>
      </w:pPr>
      <w:r w:rsidRPr="47DFCF6D" w:rsidR="1BB356D7">
        <w:rPr>
          <w:rFonts w:ascii="Arial" w:hAnsi="Arial"/>
          <w:b w:val="1"/>
          <w:bCs w:val="1"/>
          <w:color w:val="FF0000"/>
          <w:sz w:val="24"/>
          <w:szCs w:val="24"/>
        </w:rPr>
        <w:t xml:space="preserve">NOTE: </w:t>
      </w:r>
      <w:r w:rsidRPr="47DFCF6D" w:rsidR="1BB356D7">
        <w:rPr>
          <w:rFonts w:ascii="Arial" w:hAnsi="Arial"/>
          <w:b w:val="0"/>
          <w:bCs w:val="0"/>
          <w:color w:val="FF0000"/>
          <w:sz w:val="24"/>
          <w:szCs w:val="24"/>
        </w:rPr>
        <w:t xml:space="preserve">the role of lead coordinator is being phased out, however during the transition, you will still see lead coordinator listed on applications. </w:t>
      </w:r>
    </w:p>
    <w:p w:rsidRPr="00957027" w:rsidR="00C45078" w:rsidP="00C45078" w:rsidRDefault="00C45078" w14:paraId="14CD74DF" w14:textId="77777777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957027">
        <w:rPr>
          <w:rFonts w:ascii="Arial" w:hAnsi="Arial"/>
          <w:b/>
          <w:bCs/>
          <w:u w:val="single"/>
        </w:rPr>
        <w:t>Responsibilities (may include and not limited to):</w:t>
      </w:r>
    </w:p>
    <w:p w:rsidR="002B4C61" w:rsidP="00C45078" w:rsidRDefault="00C45078" w14:paraId="4AE0E50D" w14:textId="73CC1C2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Primary regulatory contact point for ORA</w:t>
      </w:r>
    </w:p>
    <w:p w:rsidRPr="00AD72C3" w:rsidR="00AD72C3" w:rsidP="00AD72C3" w:rsidRDefault="00AD72C3" w14:paraId="26065495" w14:textId="482927B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 xml:space="preserve">Primary contact point for sponsor, department, study team, </w:t>
      </w:r>
      <w:r w:rsidR="003C029E">
        <w:rPr>
          <w:rFonts w:ascii="Arial" w:hAnsi="Arial"/>
        </w:rPr>
        <w:t>committees, etc.</w:t>
      </w:r>
    </w:p>
    <w:p w:rsidR="001A17CE" w:rsidP="00C45078" w:rsidRDefault="001A17CE" w14:paraId="21D05D95" w14:textId="582AC145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132736C6" w:rsidR="001A17CE">
        <w:rPr>
          <w:rFonts w:ascii="Arial" w:hAnsi="Arial"/>
        </w:rPr>
        <w:t xml:space="preserve">Works with PI to </w:t>
      </w:r>
      <w:r w:rsidRPr="132736C6" w:rsidR="001A17CE">
        <w:rPr>
          <w:rFonts w:ascii="Arial" w:hAnsi="Arial"/>
        </w:rPr>
        <w:t>submit</w:t>
      </w:r>
      <w:r w:rsidRPr="132736C6" w:rsidR="001A17CE">
        <w:rPr>
          <w:rFonts w:ascii="Arial" w:hAnsi="Arial"/>
        </w:rPr>
        <w:t xml:space="preserve"> all applications and reports to </w:t>
      </w:r>
      <w:r w:rsidRPr="132736C6" w:rsidR="001A17CE">
        <w:rPr>
          <w:rFonts w:ascii="Arial" w:hAnsi="Arial"/>
        </w:rPr>
        <w:t>IRB</w:t>
      </w:r>
      <w:r w:rsidRPr="132736C6" w:rsidR="6576BA8C">
        <w:rPr>
          <w:rFonts w:ascii="Arial" w:hAnsi="Arial"/>
        </w:rPr>
        <w:t>/ORA</w:t>
      </w:r>
    </w:p>
    <w:p w:rsidR="0017190F" w:rsidP="00C45078" w:rsidRDefault="00FD4701" w14:paraId="53ADDCB3" w14:textId="7A98D087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Oversee all regulatory documents for study</w:t>
      </w:r>
      <w:r w:rsidR="00DE7213">
        <w:rPr>
          <w:rFonts w:ascii="Arial" w:hAnsi="Arial"/>
        </w:rPr>
        <w:t xml:space="preserve"> and review for validity, readability, and consistency</w:t>
      </w:r>
    </w:p>
    <w:p w:rsidRPr="00882F3A" w:rsidR="00882F3A" w:rsidP="00882F3A" w:rsidRDefault="00DE7213" w14:paraId="77A274BD" w14:textId="4BDFDFA0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Review and negotiate consent forms for IRB standard language, readability, and content</w:t>
      </w:r>
    </w:p>
    <w:p w:rsidR="00FD4701" w:rsidP="00C45078" w:rsidRDefault="00FD4701" w14:paraId="2D50B5FF" w14:textId="530E183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Maintain all protocol updates, amendments, and continuing reviews</w:t>
      </w:r>
    </w:p>
    <w:p w:rsidR="00035C71" w:rsidP="00C45078" w:rsidRDefault="00035C71" w14:paraId="7357A500" w14:textId="3178A50E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 xml:space="preserve">Maintain study compliance </w:t>
      </w:r>
    </w:p>
    <w:p w:rsidR="002F5F41" w:rsidP="00882F3A" w:rsidRDefault="00035C71" w14:paraId="64E7C651" w14:textId="2855D297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 xml:space="preserve">Maintain all study records </w:t>
      </w:r>
      <w:r w:rsidR="002F5F41">
        <w:rPr>
          <w:rFonts w:ascii="Arial" w:hAnsi="Arial"/>
        </w:rPr>
        <w:t>(submissions, approvals, edits, correspondence, etc.)</w:t>
      </w:r>
    </w:p>
    <w:p w:rsidR="00882F3A" w:rsidP="00882F3A" w:rsidRDefault="00882F3A" w14:paraId="707E933D" w14:textId="4FE34E8F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Complete Clinical Trials Management Systems (CTMS) tasks as required</w:t>
      </w:r>
    </w:p>
    <w:p w:rsidR="002B5103" w:rsidP="00882F3A" w:rsidRDefault="002B5103" w14:paraId="5EFBD6B9" w14:textId="124F8D0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Only ONE may be named</w:t>
      </w:r>
      <w:r w:rsidR="00535ACD">
        <w:rPr>
          <w:rFonts w:ascii="Arial" w:hAnsi="Arial"/>
        </w:rPr>
        <w:t>; PI will serve as the lead contact when a lead coordinator is not identified</w:t>
      </w:r>
    </w:p>
    <w:p w:rsidR="003278DE" w:rsidP="003278DE" w:rsidRDefault="003278DE" w14:paraId="0116987D" w14:textId="77777777">
      <w:pPr>
        <w:autoSpaceDE w:val="0"/>
        <w:autoSpaceDN w:val="0"/>
        <w:adjustRightInd w:val="0"/>
        <w:spacing w:before="160"/>
        <w:rPr>
          <w:rFonts w:ascii="Arial" w:hAnsi="Arial"/>
        </w:rPr>
      </w:pPr>
    </w:p>
    <w:p w:rsidR="003278DE" w:rsidP="77F59EAB" w:rsidRDefault="003278DE" w14:paraId="206F0D59" w14:textId="6545FDA1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  <w:r w:rsidRPr="77F59EAB" w:rsidR="003278DE">
        <w:rPr>
          <w:rFonts w:ascii="Arial" w:hAnsi="Arial"/>
          <w:b w:val="1"/>
          <w:bCs w:val="1"/>
          <w:color w:val="0070C0"/>
          <w:sz w:val="28"/>
          <w:szCs w:val="28"/>
        </w:rPr>
        <w:t>COORDINATOR:</w:t>
      </w:r>
    </w:p>
    <w:p w:rsidRPr="004F3A58" w:rsidR="004F3A58" w:rsidP="003278DE" w:rsidRDefault="004F3A58" w14:paraId="576FC60C" w14:textId="58815AAC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957027">
        <w:rPr>
          <w:rFonts w:ascii="Arial" w:hAnsi="Arial"/>
          <w:b/>
          <w:bCs/>
          <w:u w:val="single"/>
        </w:rPr>
        <w:t>Responsibilities (may include and not limited to):</w:t>
      </w:r>
    </w:p>
    <w:p w:rsidR="003278DE" w:rsidP="00410FE2" w:rsidRDefault="00410FE2" w14:paraId="6CECDF4C" w14:textId="4F8F768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Plan, organize, implement, document, and evaluate research activities</w:t>
      </w:r>
    </w:p>
    <w:p w:rsidR="002721DA" w:rsidP="00410FE2" w:rsidRDefault="00D92D10" w14:paraId="1869E4C8" w14:textId="45895F9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>
        <w:rPr>
          <w:rFonts w:ascii="Arial" w:hAnsi="Arial"/>
        </w:rPr>
        <w:t>Assist in collecting, reviewing, and interpreting research data</w:t>
      </w:r>
    </w:p>
    <w:p w:rsidR="00535ACD" w:rsidP="00535ACD" w:rsidRDefault="00EE57C4" w14:paraId="0F513F50" w14:textId="0B604FE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77F59EAB" w:rsidR="00EE57C4">
        <w:rPr>
          <w:rFonts w:ascii="Arial" w:hAnsi="Arial"/>
        </w:rPr>
        <w:t>Provide administrative support to the study team</w:t>
      </w:r>
    </w:p>
    <w:p w:rsidR="77F59EAB" w:rsidP="77F59EAB" w:rsidRDefault="77F59EAB" w14:paraId="5630F9E3" w14:textId="081C503D">
      <w:pPr>
        <w:pStyle w:val="ListParagraph"/>
        <w:spacing w:before="160"/>
        <w:ind w:left="720"/>
        <w:rPr>
          <w:rFonts w:ascii="Arial" w:hAnsi="Arial"/>
        </w:rPr>
      </w:pPr>
    </w:p>
    <w:p w:rsidR="6F0693C7" w:rsidP="6F0693C7" w:rsidRDefault="6F0693C7" w14:paraId="3F487BAC" w14:textId="2648C0C4">
      <w:pPr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</w:p>
    <w:p w:rsidRPr="00793AAE" w:rsidR="00535ACD" w:rsidP="77F59EAB" w:rsidRDefault="00535ACD" w14:paraId="23F493B0" w14:textId="6723D759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0070C0"/>
          <w:sz w:val="28"/>
          <w:szCs w:val="28"/>
        </w:rPr>
      </w:pPr>
      <w:r w:rsidRPr="77F59EAB" w:rsidR="2DDBF34D">
        <w:rPr>
          <w:rFonts w:ascii="Arial" w:hAnsi="Arial"/>
          <w:b w:val="1"/>
          <w:bCs w:val="1"/>
          <w:color w:val="0070C0"/>
          <w:sz w:val="28"/>
          <w:szCs w:val="28"/>
        </w:rPr>
        <w:t>ADMINISTRATIVE AND DATA MANAGEMENT PERSONNEL</w:t>
      </w:r>
      <w:r w:rsidRPr="77F59EAB" w:rsidR="7922D359">
        <w:rPr>
          <w:rFonts w:ascii="Arial" w:hAnsi="Arial"/>
          <w:b w:val="1"/>
          <w:bCs w:val="1"/>
          <w:color w:val="0070C0"/>
          <w:sz w:val="28"/>
          <w:szCs w:val="28"/>
        </w:rPr>
        <w:t>:</w:t>
      </w:r>
    </w:p>
    <w:p w:rsidRPr="004F3A58" w:rsidR="00793AAE" w:rsidP="00793AAE" w:rsidRDefault="00793AAE" w14:paraId="1E92EBC6" w14:textId="77777777">
      <w:pPr>
        <w:autoSpaceDE w:val="0"/>
        <w:autoSpaceDN w:val="0"/>
        <w:adjustRightInd w:val="0"/>
        <w:spacing w:before="160"/>
        <w:rPr>
          <w:rFonts w:ascii="Arial" w:hAnsi="Arial"/>
          <w:b/>
          <w:bCs/>
          <w:u w:val="single"/>
        </w:rPr>
      </w:pPr>
      <w:r w:rsidRPr="00957027">
        <w:rPr>
          <w:rFonts w:ascii="Arial" w:hAnsi="Arial"/>
          <w:b/>
          <w:bCs/>
          <w:u w:val="single"/>
        </w:rPr>
        <w:t>Responsibilities (may include and not limited to):</w:t>
      </w:r>
    </w:p>
    <w:p w:rsidR="00793AAE" w:rsidP="00793AAE" w:rsidRDefault="00793AAE" w14:paraId="310B835B" w14:textId="46F55A15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160"/>
        <w:rPr>
          <w:rFonts w:ascii="Arial" w:hAnsi="Arial"/>
        </w:rPr>
      </w:pPr>
      <w:r w:rsidRPr="77F59EAB" w:rsidR="7922D359">
        <w:rPr>
          <w:rFonts w:ascii="Arial" w:hAnsi="Arial"/>
        </w:rPr>
        <w:t xml:space="preserve">Handle data collected </w:t>
      </w:r>
      <w:r w:rsidRPr="77F59EAB" w:rsidR="7922D359">
        <w:rPr>
          <w:rFonts w:ascii="Arial" w:hAnsi="Arial"/>
        </w:rPr>
        <w:t>during the course of</w:t>
      </w:r>
      <w:r w:rsidRPr="77F59EAB" w:rsidR="7922D359">
        <w:rPr>
          <w:rFonts w:ascii="Arial" w:hAnsi="Arial"/>
        </w:rPr>
        <w:t xml:space="preserve"> </w:t>
      </w:r>
      <w:r w:rsidRPr="77F59EAB" w:rsidR="7922D359">
        <w:rPr>
          <w:rFonts w:ascii="Arial" w:hAnsi="Arial"/>
        </w:rPr>
        <w:t>research</w:t>
      </w:r>
      <w:r w:rsidRPr="77F59EAB" w:rsidR="7922D359">
        <w:rPr>
          <w:rFonts w:ascii="Arial" w:hAnsi="Arial"/>
        </w:rPr>
        <w:t xml:space="preserve"> </w:t>
      </w:r>
    </w:p>
    <w:p w:rsidR="4F2056FA" w:rsidP="132736C6" w:rsidRDefault="4F2056FA" w14:paraId="41DB06A7" w14:textId="00E604C7">
      <w:pPr>
        <w:pStyle w:val="ListParagraph"/>
        <w:numPr>
          <w:ilvl w:val="0"/>
          <w:numId w:val="18"/>
        </w:numPr>
        <w:spacing w:before="160"/>
        <w:rPr>
          <w:rFonts w:ascii="Arial" w:hAnsi="Arial"/>
        </w:rPr>
      </w:pPr>
      <w:r w:rsidRPr="77F59EAB" w:rsidR="4F2056FA">
        <w:rPr>
          <w:rFonts w:ascii="Arial" w:hAnsi="Arial"/>
        </w:rPr>
        <w:t>May handle statistics related to the research</w:t>
      </w:r>
    </w:p>
    <w:p w:rsidR="00530437" w:rsidP="132736C6" w:rsidRDefault="00530437" w14:paraId="41E506B3" w14:textId="4D195149">
      <w:pPr>
        <w:pStyle w:val="ListParagraph"/>
        <w:numPr>
          <w:ilvl w:val="0"/>
          <w:numId w:val="18"/>
        </w:numPr>
        <w:spacing w:before="160"/>
        <w:rPr>
          <w:rFonts w:ascii="Arial" w:hAnsi="Arial"/>
        </w:rPr>
      </w:pPr>
      <w:r w:rsidRPr="132736C6" w:rsidR="00530437">
        <w:rPr>
          <w:rFonts w:ascii="Arial" w:hAnsi="Arial"/>
        </w:rPr>
        <w:t xml:space="preserve">Do not have direct contact with subjects but may have access to subject’s identifiable </w:t>
      </w:r>
      <w:r w:rsidRPr="132736C6" w:rsidR="00530437">
        <w:rPr>
          <w:rFonts w:ascii="Arial" w:hAnsi="Arial"/>
        </w:rPr>
        <w:t>private information</w:t>
      </w:r>
      <w:r w:rsidRPr="132736C6" w:rsidR="00530437">
        <w:rPr>
          <w:rFonts w:ascii="Arial" w:hAnsi="Arial"/>
        </w:rPr>
        <w:t>, or protected health information (PHI)</w:t>
      </w:r>
    </w:p>
    <w:p w:rsidR="3424FAD5" w:rsidP="132736C6" w:rsidRDefault="3424FAD5" w14:paraId="2D12DA1B" w14:textId="28BD1B5D">
      <w:pPr>
        <w:pStyle w:val="ListParagraph"/>
        <w:numPr>
          <w:ilvl w:val="0"/>
          <w:numId w:val="18"/>
        </w:numPr>
        <w:spacing w:before="160"/>
        <w:rPr>
          <w:rFonts w:ascii="Arial" w:hAnsi="Arial"/>
        </w:rPr>
      </w:pPr>
      <w:r w:rsidRPr="77F59EAB" w:rsidR="3424FAD5">
        <w:rPr>
          <w:rFonts w:ascii="Arial" w:hAnsi="Arial"/>
        </w:rPr>
        <w:t>May not be involved with the informed consent process</w:t>
      </w:r>
    </w:p>
    <w:p w:rsidR="5CA352C8" w:rsidP="77F59EAB" w:rsidRDefault="5CA352C8" w14:paraId="6D7D1E0D" w14:textId="6896F923">
      <w:pPr>
        <w:pStyle w:val="ListParagraph"/>
        <w:numPr>
          <w:ilvl w:val="0"/>
          <w:numId w:val="18"/>
        </w:numPr>
        <w:spacing w:before="160"/>
        <w:rPr>
          <w:rFonts w:ascii="Arial" w:hAnsi="Arial"/>
        </w:rPr>
      </w:pPr>
      <w:r w:rsidRPr="77F59EAB" w:rsidR="5CA352C8">
        <w:rPr>
          <w:rFonts w:ascii="Arial" w:hAnsi="Arial"/>
        </w:rPr>
        <w:t xml:space="preserve">Statisticians included here only if </w:t>
      </w:r>
      <w:r w:rsidRPr="77F59EAB" w:rsidR="5CA352C8">
        <w:rPr>
          <w:rFonts w:ascii="Arial" w:hAnsi="Arial"/>
        </w:rPr>
        <w:t>they’re</w:t>
      </w:r>
      <w:r w:rsidRPr="77F59EAB" w:rsidR="5CA352C8">
        <w:rPr>
          <w:rFonts w:ascii="Arial" w:hAnsi="Arial"/>
        </w:rPr>
        <w:t xml:space="preserve"> involved with the design and other elements of the research (as opposed to only crunching numbers)</w:t>
      </w:r>
    </w:p>
    <w:p w:rsidRPr="00410FE2" w:rsidR="002D3C58" w:rsidP="004F3A58" w:rsidRDefault="002D3C58" w14:paraId="46E79B2C" w14:textId="77777777">
      <w:pPr>
        <w:pStyle w:val="ListParagraph"/>
        <w:autoSpaceDE w:val="0"/>
        <w:autoSpaceDN w:val="0"/>
        <w:adjustRightInd w:val="0"/>
        <w:spacing w:before="160"/>
        <w:rPr>
          <w:rFonts w:ascii="Arial" w:hAnsi="Arial"/>
        </w:rPr>
      </w:pPr>
    </w:p>
    <w:sectPr w:rsidRPr="00410FE2" w:rsidR="002D3C58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90F0C" w:rsidP="009E067E" w:rsidRDefault="00290F0C" w14:paraId="4A7FC730" w14:textId="77777777">
      <w:r>
        <w:separator/>
      </w:r>
    </w:p>
  </w:endnote>
  <w:endnote w:type="continuationSeparator" w:id="0">
    <w:p w:rsidR="00290F0C" w:rsidP="009E067E" w:rsidRDefault="00290F0C" w14:paraId="370AB15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FC2847" w:rsidR="00FC2847" w:rsidP="002C7626" w:rsidRDefault="00000000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90F0C" w:rsidP="009E067E" w:rsidRDefault="00290F0C" w14:paraId="03C21EE1" w14:textId="77777777">
      <w:r>
        <w:separator/>
      </w:r>
    </w:p>
  </w:footnote>
  <w:footnote w:type="continuationSeparator" w:id="0">
    <w:p w:rsidR="00290F0C" w:rsidP="009E067E" w:rsidRDefault="00290F0C" w14:paraId="0197BCD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9">
    <w:nsid w:val="394e72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334eb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DB0473"/>
    <w:multiLevelType w:val="hybridMultilevel"/>
    <w:tmpl w:val="DD7A4D8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3533909"/>
    <w:multiLevelType w:val="hybridMultilevel"/>
    <w:tmpl w:val="B83EA612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5BA58E6"/>
    <w:multiLevelType w:val="hybridMultilevel"/>
    <w:tmpl w:val="57E8BBA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F0FF6"/>
    <w:multiLevelType w:val="hybridMultilevel"/>
    <w:tmpl w:val="F76EE5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6547B54"/>
    <w:multiLevelType w:val="hybridMultilevel"/>
    <w:tmpl w:val="3ACC213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D7A2DB6"/>
    <w:multiLevelType w:val="hybridMultilevel"/>
    <w:tmpl w:val="B566ABE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5904FE9"/>
    <w:multiLevelType w:val="hybridMultilevel"/>
    <w:tmpl w:val="B68EED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6994037"/>
    <w:multiLevelType w:val="hybridMultilevel"/>
    <w:tmpl w:val="A218E22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82E6C58"/>
    <w:multiLevelType w:val="hybridMultilevel"/>
    <w:tmpl w:val="5460702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85A0754"/>
    <w:multiLevelType w:val="hybridMultilevel"/>
    <w:tmpl w:val="957EA934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DB42D35"/>
    <w:multiLevelType w:val="hybridMultilevel"/>
    <w:tmpl w:val="21EE1B3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DB85BE0"/>
    <w:multiLevelType w:val="hybridMultilevel"/>
    <w:tmpl w:val="CCE05C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19"/>
  </w:num>
  <w:num w:numId="19">
    <w:abstractNumId w:val="18"/>
  </w:num>
  <w:num w:numId="1" w16cid:durableId="1206063931">
    <w:abstractNumId w:val="0"/>
  </w:num>
  <w:num w:numId="2" w16cid:durableId="1477988726">
    <w:abstractNumId w:val="6"/>
  </w:num>
  <w:num w:numId="3" w16cid:durableId="258413646">
    <w:abstractNumId w:val="4"/>
  </w:num>
  <w:num w:numId="4" w16cid:durableId="677194215">
    <w:abstractNumId w:val="7"/>
  </w:num>
  <w:num w:numId="5" w16cid:durableId="775102190">
    <w:abstractNumId w:val="3"/>
  </w:num>
  <w:num w:numId="6" w16cid:durableId="319161776">
    <w:abstractNumId w:val="15"/>
  </w:num>
  <w:num w:numId="7" w16cid:durableId="152455208">
    <w:abstractNumId w:val="12"/>
  </w:num>
  <w:num w:numId="8" w16cid:durableId="492064602">
    <w:abstractNumId w:val="17"/>
  </w:num>
  <w:num w:numId="9" w16cid:durableId="1898542527">
    <w:abstractNumId w:val="13"/>
  </w:num>
  <w:num w:numId="10" w16cid:durableId="655494174">
    <w:abstractNumId w:val="1"/>
  </w:num>
  <w:num w:numId="11" w16cid:durableId="627980352">
    <w:abstractNumId w:val="10"/>
  </w:num>
  <w:num w:numId="12" w16cid:durableId="951665548">
    <w:abstractNumId w:val="2"/>
  </w:num>
  <w:num w:numId="13" w16cid:durableId="38937067">
    <w:abstractNumId w:val="14"/>
  </w:num>
  <w:num w:numId="14" w16cid:durableId="1720785679">
    <w:abstractNumId w:val="11"/>
  </w:num>
  <w:num w:numId="15" w16cid:durableId="2081781992">
    <w:abstractNumId w:val="8"/>
  </w:num>
  <w:num w:numId="16" w16cid:durableId="1370030499">
    <w:abstractNumId w:val="5"/>
  </w:num>
  <w:num w:numId="17" w16cid:durableId="2083142352">
    <w:abstractNumId w:val="16"/>
  </w:num>
  <w:num w:numId="18" w16cid:durableId="1735738420">
    <w:abstractNumId w:val="9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1560D"/>
    <w:rsid w:val="00021650"/>
    <w:rsid w:val="000275F5"/>
    <w:rsid w:val="00035C71"/>
    <w:rsid w:val="0005083C"/>
    <w:rsid w:val="00055054"/>
    <w:rsid w:val="00057088"/>
    <w:rsid w:val="000718B7"/>
    <w:rsid w:val="000A41E5"/>
    <w:rsid w:val="000A58D1"/>
    <w:rsid w:val="000A5B10"/>
    <w:rsid w:val="000A6ECD"/>
    <w:rsid w:val="000B0F69"/>
    <w:rsid w:val="000C6FE2"/>
    <w:rsid w:val="00111B94"/>
    <w:rsid w:val="0016715E"/>
    <w:rsid w:val="0016EFED"/>
    <w:rsid w:val="0017190F"/>
    <w:rsid w:val="00181066"/>
    <w:rsid w:val="001A17CE"/>
    <w:rsid w:val="001C1448"/>
    <w:rsid w:val="001C2684"/>
    <w:rsid w:val="001C6888"/>
    <w:rsid w:val="001D1C00"/>
    <w:rsid w:val="001D3D7E"/>
    <w:rsid w:val="001D437D"/>
    <w:rsid w:val="00201ECC"/>
    <w:rsid w:val="002050AE"/>
    <w:rsid w:val="00244D51"/>
    <w:rsid w:val="002543FE"/>
    <w:rsid w:val="00254556"/>
    <w:rsid w:val="002721DA"/>
    <w:rsid w:val="0028303C"/>
    <w:rsid w:val="00290F0C"/>
    <w:rsid w:val="00295488"/>
    <w:rsid w:val="002B4C61"/>
    <w:rsid w:val="002B5103"/>
    <w:rsid w:val="002B5418"/>
    <w:rsid w:val="002B796B"/>
    <w:rsid w:val="002C4559"/>
    <w:rsid w:val="002C7626"/>
    <w:rsid w:val="002D3C58"/>
    <w:rsid w:val="002F5F41"/>
    <w:rsid w:val="00303B64"/>
    <w:rsid w:val="00312556"/>
    <w:rsid w:val="003163F5"/>
    <w:rsid w:val="003278DE"/>
    <w:rsid w:val="0035503E"/>
    <w:rsid w:val="0036324A"/>
    <w:rsid w:val="003725B7"/>
    <w:rsid w:val="00374CEA"/>
    <w:rsid w:val="00395882"/>
    <w:rsid w:val="003C029E"/>
    <w:rsid w:val="003C2A3C"/>
    <w:rsid w:val="00406330"/>
    <w:rsid w:val="00410FE2"/>
    <w:rsid w:val="004116E0"/>
    <w:rsid w:val="00423EBC"/>
    <w:rsid w:val="004541D0"/>
    <w:rsid w:val="004767D6"/>
    <w:rsid w:val="00493104"/>
    <w:rsid w:val="004B743B"/>
    <w:rsid w:val="004C389F"/>
    <w:rsid w:val="004E5032"/>
    <w:rsid w:val="004F3A58"/>
    <w:rsid w:val="0052037C"/>
    <w:rsid w:val="00530437"/>
    <w:rsid w:val="0053098E"/>
    <w:rsid w:val="00535ACD"/>
    <w:rsid w:val="00565563"/>
    <w:rsid w:val="005829B1"/>
    <w:rsid w:val="005D40F9"/>
    <w:rsid w:val="0063108F"/>
    <w:rsid w:val="00636982"/>
    <w:rsid w:val="00645689"/>
    <w:rsid w:val="00663ECB"/>
    <w:rsid w:val="00683BBD"/>
    <w:rsid w:val="006A7B99"/>
    <w:rsid w:val="006C1428"/>
    <w:rsid w:val="006E2089"/>
    <w:rsid w:val="006E4AE8"/>
    <w:rsid w:val="006F60E8"/>
    <w:rsid w:val="00700CF7"/>
    <w:rsid w:val="00736E75"/>
    <w:rsid w:val="00756BEB"/>
    <w:rsid w:val="00757B23"/>
    <w:rsid w:val="007663F9"/>
    <w:rsid w:val="00793AAE"/>
    <w:rsid w:val="007A753A"/>
    <w:rsid w:val="007B48A6"/>
    <w:rsid w:val="007C243D"/>
    <w:rsid w:val="007F2EA8"/>
    <w:rsid w:val="00814791"/>
    <w:rsid w:val="008217B9"/>
    <w:rsid w:val="00826D26"/>
    <w:rsid w:val="00833AB4"/>
    <w:rsid w:val="008445E4"/>
    <w:rsid w:val="00882F3A"/>
    <w:rsid w:val="00884763"/>
    <w:rsid w:val="008E4FF3"/>
    <w:rsid w:val="0091648C"/>
    <w:rsid w:val="00925E8B"/>
    <w:rsid w:val="009414D7"/>
    <w:rsid w:val="009479D1"/>
    <w:rsid w:val="00957027"/>
    <w:rsid w:val="00964140"/>
    <w:rsid w:val="00987864"/>
    <w:rsid w:val="009B3A82"/>
    <w:rsid w:val="009E067E"/>
    <w:rsid w:val="009E229C"/>
    <w:rsid w:val="00A069A4"/>
    <w:rsid w:val="00A111E8"/>
    <w:rsid w:val="00A166FC"/>
    <w:rsid w:val="00A1670F"/>
    <w:rsid w:val="00A31D2E"/>
    <w:rsid w:val="00A36C52"/>
    <w:rsid w:val="00A4240F"/>
    <w:rsid w:val="00A44BBD"/>
    <w:rsid w:val="00A52689"/>
    <w:rsid w:val="00A63EE1"/>
    <w:rsid w:val="00AA240F"/>
    <w:rsid w:val="00AB0D80"/>
    <w:rsid w:val="00AD5904"/>
    <w:rsid w:val="00AD72C3"/>
    <w:rsid w:val="00B34A7B"/>
    <w:rsid w:val="00B52DC2"/>
    <w:rsid w:val="00B71384"/>
    <w:rsid w:val="00B71A4D"/>
    <w:rsid w:val="00BB18C0"/>
    <w:rsid w:val="00BE244B"/>
    <w:rsid w:val="00BF36CC"/>
    <w:rsid w:val="00C13429"/>
    <w:rsid w:val="00C32104"/>
    <w:rsid w:val="00C34C74"/>
    <w:rsid w:val="00C35FB0"/>
    <w:rsid w:val="00C45078"/>
    <w:rsid w:val="00C66531"/>
    <w:rsid w:val="00C82082"/>
    <w:rsid w:val="00C86B9F"/>
    <w:rsid w:val="00CA476D"/>
    <w:rsid w:val="00CC1ADC"/>
    <w:rsid w:val="00CC1E9A"/>
    <w:rsid w:val="00CD3F54"/>
    <w:rsid w:val="00D04BFB"/>
    <w:rsid w:val="00D46F10"/>
    <w:rsid w:val="00D8118F"/>
    <w:rsid w:val="00D8366A"/>
    <w:rsid w:val="00D92D10"/>
    <w:rsid w:val="00D954A2"/>
    <w:rsid w:val="00DB0078"/>
    <w:rsid w:val="00DB411F"/>
    <w:rsid w:val="00DD2D44"/>
    <w:rsid w:val="00DE6749"/>
    <w:rsid w:val="00DE7213"/>
    <w:rsid w:val="00E1019B"/>
    <w:rsid w:val="00E54D81"/>
    <w:rsid w:val="00E631D1"/>
    <w:rsid w:val="00E87E9C"/>
    <w:rsid w:val="00EA6924"/>
    <w:rsid w:val="00EB50D1"/>
    <w:rsid w:val="00EB6655"/>
    <w:rsid w:val="00EC68FD"/>
    <w:rsid w:val="00EE57C4"/>
    <w:rsid w:val="00F10DD8"/>
    <w:rsid w:val="00F47E52"/>
    <w:rsid w:val="00F85C39"/>
    <w:rsid w:val="00F94326"/>
    <w:rsid w:val="00FA4370"/>
    <w:rsid w:val="00FA7C80"/>
    <w:rsid w:val="00FC2847"/>
    <w:rsid w:val="00FD4701"/>
    <w:rsid w:val="00FE28A1"/>
    <w:rsid w:val="016C2E8C"/>
    <w:rsid w:val="0413D246"/>
    <w:rsid w:val="0479F128"/>
    <w:rsid w:val="04924235"/>
    <w:rsid w:val="0B6F6FBF"/>
    <w:rsid w:val="0BFE5AB1"/>
    <w:rsid w:val="0DAA43FE"/>
    <w:rsid w:val="0E8FFDBC"/>
    <w:rsid w:val="0F564DB2"/>
    <w:rsid w:val="101B71E8"/>
    <w:rsid w:val="132736C6"/>
    <w:rsid w:val="1553C70E"/>
    <w:rsid w:val="170CD6CC"/>
    <w:rsid w:val="17A37AA5"/>
    <w:rsid w:val="18E7C813"/>
    <w:rsid w:val="192D6F79"/>
    <w:rsid w:val="19F4E6B6"/>
    <w:rsid w:val="1B548766"/>
    <w:rsid w:val="1BB356D7"/>
    <w:rsid w:val="1C91DED3"/>
    <w:rsid w:val="1D83B42B"/>
    <w:rsid w:val="1DDDE02B"/>
    <w:rsid w:val="1F29EC65"/>
    <w:rsid w:val="1F91B60A"/>
    <w:rsid w:val="1FD6D135"/>
    <w:rsid w:val="24A07361"/>
    <w:rsid w:val="25BC26C9"/>
    <w:rsid w:val="2663859B"/>
    <w:rsid w:val="273FF4BE"/>
    <w:rsid w:val="2778D438"/>
    <w:rsid w:val="29A5F1A7"/>
    <w:rsid w:val="29C3FEB3"/>
    <w:rsid w:val="2AD45C06"/>
    <w:rsid w:val="2B5344AD"/>
    <w:rsid w:val="2DDBF34D"/>
    <w:rsid w:val="2EDCBC58"/>
    <w:rsid w:val="2F3041CB"/>
    <w:rsid w:val="308890DB"/>
    <w:rsid w:val="32D0750A"/>
    <w:rsid w:val="32D15478"/>
    <w:rsid w:val="33509E3E"/>
    <w:rsid w:val="3424FAD5"/>
    <w:rsid w:val="34322E91"/>
    <w:rsid w:val="34C7EAE4"/>
    <w:rsid w:val="35E27FE7"/>
    <w:rsid w:val="3643846A"/>
    <w:rsid w:val="371FCFC7"/>
    <w:rsid w:val="38B4F2A7"/>
    <w:rsid w:val="38C6EE4D"/>
    <w:rsid w:val="38E98020"/>
    <w:rsid w:val="3D7B92B0"/>
    <w:rsid w:val="3F46520B"/>
    <w:rsid w:val="40C19897"/>
    <w:rsid w:val="42DFD3E4"/>
    <w:rsid w:val="441496B3"/>
    <w:rsid w:val="44D3067A"/>
    <w:rsid w:val="44EF874D"/>
    <w:rsid w:val="47A7AEC9"/>
    <w:rsid w:val="47DFCF6D"/>
    <w:rsid w:val="47FDB1D4"/>
    <w:rsid w:val="491A9D22"/>
    <w:rsid w:val="4937AE69"/>
    <w:rsid w:val="498B1FEF"/>
    <w:rsid w:val="4BEF4E49"/>
    <w:rsid w:val="4C56FB91"/>
    <w:rsid w:val="4C70E772"/>
    <w:rsid w:val="4D870B98"/>
    <w:rsid w:val="4F2056FA"/>
    <w:rsid w:val="4FEAD01B"/>
    <w:rsid w:val="517A555E"/>
    <w:rsid w:val="51EE3E96"/>
    <w:rsid w:val="53ED4243"/>
    <w:rsid w:val="545086F4"/>
    <w:rsid w:val="54D637BA"/>
    <w:rsid w:val="55C0AC1B"/>
    <w:rsid w:val="55DAB6F4"/>
    <w:rsid w:val="5729E529"/>
    <w:rsid w:val="57D32BBA"/>
    <w:rsid w:val="5A178A94"/>
    <w:rsid w:val="5BB30D1D"/>
    <w:rsid w:val="5BC73F45"/>
    <w:rsid w:val="5C5A81CA"/>
    <w:rsid w:val="5C77C967"/>
    <w:rsid w:val="5CA352C8"/>
    <w:rsid w:val="5CFF593C"/>
    <w:rsid w:val="5D8191CC"/>
    <w:rsid w:val="621D835B"/>
    <w:rsid w:val="64455EA8"/>
    <w:rsid w:val="6576BA8C"/>
    <w:rsid w:val="66493921"/>
    <w:rsid w:val="66E73E2D"/>
    <w:rsid w:val="67981B82"/>
    <w:rsid w:val="67E66607"/>
    <w:rsid w:val="6837A606"/>
    <w:rsid w:val="68DB9FE9"/>
    <w:rsid w:val="69C0909E"/>
    <w:rsid w:val="6C298359"/>
    <w:rsid w:val="6E2AF630"/>
    <w:rsid w:val="6F0693C7"/>
    <w:rsid w:val="6FB3E550"/>
    <w:rsid w:val="6FD2E994"/>
    <w:rsid w:val="701FE0BE"/>
    <w:rsid w:val="71AEA035"/>
    <w:rsid w:val="732376BB"/>
    <w:rsid w:val="74609D2A"/>
    <w:rsid w:val="765F4680"/>
    <w:rsid w:val="7686FEC9"/>
    <w:rsid w:val="77F47236"/>
    <w:rsid w:val="77F59EAB"/>
    <w:rsid w:val="77FB2773"/>
    <w:rsid w:val="7922D359"/>
    <w:rsid w:val="7977037F"/>
    <w:rsid w:val="7A46D0DC"/>
    <w:rsid w:val="7ACF54B5"/>
    <w:rsid w:val="7AF186F7"/>
    <w:rsid w:val="7BF5F4E5"/>
    <w:rsid w:val="7F221CA0"/>
    <w:rsid w:val="7F54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ebb4b39503d942d2" /><Relationship Type="http://schemas.microsoft.com/office/2011/relationships/commentsExtended" Target="commentsExtended.xml" Id="R77c86cb69cee474b" /><Relationship Type="http://schemas.microsoft.com/office/2016/09/relationships/commentsIds" Target="commentsIds.xml" Id="R920b45ce1aeb46e7" /><Relationship Type="http://schemas.openxmlformats.org/officeDocument/2006/relationships/hyperlink" Target="https://guides.unmc.edu/books/hrpp-policies-and-procedures/page/126-pi-qualifications-and-responsibilities" TargetMode="External" Id="Rd6b0254d40114a7a" /><Relationship Type="http://schemas.openxmlformats.org/officeDocument/2006/relationships/hyperlink" Target="https://guides.unmc.edu/books/hrpp-policies-and-procedures/page/127-research-personnel-qualifications-and-responsibilities" TargetMode="External" Id="Red76d7e52aec41be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7EC9DC-0CF5-4842-A4B9-837E2B4A6C35}"/>
</file>

<file path=customXml/itemProps3.xml><?xml version="1.0" encoding="utf-8"?>
<ds:datastoreItem xmlns:ds="http://schemas.openxmlformats.org/officeDocument/2006/customXml" ds:itemID="{79684EF1-E67D-4B7D-9CE2-C9E6EDF795D4}"/>
</file>

<file path=customXml/itemProps4.xml><?xml version="1.0" encoding="utf-8"?>
<ds:datastoreItem xmlns:ds="http://schemas.openxmlformats.org/officeDocument/2006/customXml" ds:itemID="{C4D5E54C-4906-4F05-BC36-31642BE6416D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114</cp:revision>
  <cp:lastPrinted>2019-10-04T19:01:00Z</cp:lastPrinted>
  <dcterms:created xsi:type="dcterms:W3CDTF">2024-11-15T21:04:00Z</dcterms:created>
  <dcterms:modified xsi:type="dcterms:W3CDTF">2025-09-02T20:53:18Z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