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  <Override PartName="/word/commentsIds.xml" ContentType="application/vnd.openxmlformats-officedocument.wordprocessingml.commentsIds+xml"/>
  <Override PartName="/word/commentsExtensible.xml" ContentType="application/vnd.openxmlformats-officedocument.wordprocessingml.commentsExtensible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A1BF39D" w14:textId="6CAA4378" w:rsidR="6F8184B1" w:rsidRDefault="6F8184B1" w:rsidP="536DC9DA">
      <w:pPr>
        <w:spacing w:before="80" w:line="259" w:lineRule="auto"/>
        <w:jc w:val="center"/>
        <w:rPr>
          <w:rFonts w:ascii="Arial" w:hAnsi="Arial"/>
          <w:b/>
          <w:bCs/>
          <w:color w:val="AC1229"/>
          <w:sz w:val="44"/>
          <w:szCs w:val="44"/>
        </w:rPr>
      </w:pPr>
      <w:r w:rsidRPr="536DC9DA">
        <w:rPr>
          <w:rFonts w:ascii="Arial" w:hAnsi="Arial"/>
          <w:b/>
          <w:bCs/>
          <w:color w:val="AC1229"/>
          <w:sz w:val="44"/>
          <w:szCs w:val="44"/>
        </w:rPr>
        <w:t>Central IRB (</w:t>
      </w:r>
      <w:proofErr w:type="spellStart"/>
      <w:r w:rsidRPr="536DC9DA">
        <w:rPr>
          <w:rFonts w:ascii="Arial" w:hAnsi="Arial"/>
          <w:b/>
          <w:bCs/>
          <w:color w:val="AC1229"/>
          <w:sz w:val="44"/>
          <w:szCs w:val="44"/>
        </w:rPr>
        <w:t>cIRB</w:t>
      </w:r>
      <w:proofErr w:type="spellEnd"/>
      <w:r w:rsidRPr="536DC9DA">
        <w:rPr>
          <w:rFonts w:ascii="Arial" w:hAnsi="Arial"/>
          <w:b/>
          <w:bCs/>
          <w:color w:val="AC1229"/>
          <w:sz w:val="44"/>
          <w:szCs w:val="44"/>
        </w:rPr>
        <w:t>) Research</w:t>
      </w:r>
    </w:p>
    <w:p w14:paraId="40628A8C" w14:textId="328DE153" w:rsidR="7E37488F" w:rsidRDefault="2FF510ED" w:rsidP="3DC7AF4A">
      <w:pPr>
        <w:pStyle w:val="Heading2"/>
        <w:spacing w:line="259" w:lineRule="auto"/>
        <w:rPr>
          <w:rFonts w:ascii="Arial" w:eastAsia="Arial" w:hAnsi="Arial" w:cs="Arial"/>
          <w:i w:val="0"/>
          <w:iCs w:val="0"/>
          <w:color w:val="000000" w:themeColor="text1"/>
          <w:sz w:val="24"/>
          <w:szCs w:val="24"/>
          <w:lang w:val="en-US"/>
        </w:rPr>
      </w:pPr>
      <w:r w:rsidRPr="3DC7AF4A">
        <w:rPr>
          <w:rFonts w:ascii="Arial" w:eastAsia="Arial" w:hAnsi="Arial" w:cs="Arial"/>
          <w:i w:val="0"/>
          <w:iCs w:val="0"/>
          <w:color w:val="000000" w:themeColor="text1"/>
          <w:sz w:val="24"/>
          <w:szCs w:val="24"/>
          <w:lang w:val="en-US"/>
        </w:rPr>
        <w:t xml:space="preserve">The following document will </w:t>
      </w:r>
      <w:r w:rsidR="453BED0E" w:rsidRPr="3DC7AF4A">
        <w:rPr>
          <w:rFonts w:ascii="Arial" w:eastAsia="Arial" w:hAnsi="Arial" w:cs="Arial"/>
          <w:i w:val="0"/>
          <w:iCs w:val="0"/>
          <w:color w:val="000000" w:themeColor="text1"/>
          <w:sz w:val="24"/>
          <w:szCs w:val="24"/>
          <w:lang w:val="en-US"/>
        </w:rPr>
        <w:t>guide you on</w:t>
      </w:r>
      <w:r w:rsidR="426C65E8" w:rsidRPr="3DC7AF4A">
        <w:rPr>
          <w:rFonts w:ascii="Arial" w:eastAsia="Arial" w:hAnsi="Arial" w:cs="Arial"/>
          <w:i w:val="0"/>
          <w:iCs w:val="0"/>
          <w:color w:val="000000" w:themeColor="text1"/>
          <w:sz w:val="24"/>
          <w:szCs w:val="24"/>
          <w:lang w:val="en-US"/>
        </w:rPr>
        <w:t xml:space="preserve"> the Organization’s requirements </w:t>
      </w:r>
      <w:r w:rsidR="6720B702" w:rsidRPr="3DC7AF4A">
        <w:rPr>
          <w:rFonts w:ascii="Arial" w:eastAsia="Arial" w:hAnsi="Arial" w:cs="Arial"/>
          <w:i w:val="0"/>
          <w:iCs w:val="0"/>
          <w:color w:val="000000" w:themeColor="text1"/>
          <w:sz w:val="24"/>
          <w:szCs w:val="24"/>
          <w:lang w:val="en-US"/>
        </w:rPr>
        <w:t xml:space="preserve">for </w:t>
      </w:r>
      <w:r w:rsidR="1B696423" w:rsidRPr="3DC7AF4A">
        <w:rPr>
          <w:rFonts w:ascii="Arial" w:eastAsia="Arial" w:hAnsi="Arial" w:cs="Arial"/>
          <w:i w:val="0"/>
          <w:iCs w:val="0"/>
          <w:color w:val="000000" w:themeColor="text1"/>
          <w:sz w:val="24"/>
          <w:szCs w:val="24"/>
          <w:lang w:val="en-US"/>
        </w:rPr>
        <w:t xml:space="preserve">the </w:t>
      </w:r>
      <w:r w:rsidR="1CDB2FDC" w:rsidRPr="3DC7AF4A">
        <w:rPr>
          <w:rFonts w:ascii="Arial" w:eastAsia="Arial" w:hAnsi="Arial" w:cs="Arial"/>
          <w:i w:val="0"/>
          <w:iCs w:val="0"/>
          <w:color w:val="000000" w:themeColor="text1"/>
          <w:sz w:val="24"/>
          <w:szCs w:val="24"/>
          <w:lang w:val="en-US"/>
        </w:rPr>
        <w:t>UNMC IRB to cede review to an external IRB</w:t>
      </w:r>
      <w:r w:rsidR="1B696423" w:rsidRPr="3DC7AF4A">
        <w:rPr>
          <w:rFonts w:ascii="Arial" w:eastAsia="Arial" w:hAnsi="Arial" w:cs="Arial"/>
          <w:i w:val="0"/>
          <w:iCs w:val="0"/>
          <w:color w:val="000000" w:themeColor="text1"/>
          <w:sz w:val="24"/>
          <w:szCs w:val="24"/>
          <w:lang w:val="en-US"/>
        </w:rPr>
        <w:t>.</w:t>
      </w:r>
      <w:r w:rsidR="453BED0E" w:rsidRPr="3DC7AF4A">
        <w:rPr>
          <w:rFonts w:ascii="Arial" w:eastAsia="Arial" w:hAnsi="Arial" w:cs="Arial"/>
          <w:i w:val="0"/>
          <w:iCs w:val="0"/>
          <w:color w:val="000000" w:themeColor="text1"/>
          <w:sz w:val="24"/>
          <w:szCs w:val="24"/>
          <w:lang w:val="en-US"/>
        </w:rPr>
        <w:t xml:space="preserve"> </w:t>
      </w:r>
      <w:hyperlink r:id="rId11">
        <w:r w:rsidR="453BED0E" w:rsidRPr="3DC7AF4A">
          <w:rPr>
            <w:rStyle w:val="Hyperlink"/>
            <w:rFonts w:ascii="Arial" w:eastAsia="Arial" w:hAnsi="Arial" w:cs="Arial"/>
            <w:i w:val="0"/>
            <w:iCs w:val="0"/>
            <w:sz w:val="24"/>
            <w:szCs w:val="24"/>
            <w:lang w:val="en-US"/>
          </w:rPr>
          <w:t>Click here</w:t>
        </w:r>
      </w:hyperlink>
      <w:r w:rsidR="453BED0E" w:rsidRPr="3DC7AF4A">
        <w:rPr>
          <w:rFonts w:ascii="Arial" w:eastAsia="Arial" w:hAnsi="Arial" w:cs="Arial"/>
          <w:i w:val="0"/>
          <w:iCs w:val="0"/>
          <w:color w:val="000000" w:themeColor="text1"/>
          <w:sz w:val="24"/>
          <w:szCs w:val="24"/>
          <w:lang w:val="en-US"/>
        </w:rPr>
        <w:t xml:space="preserve"> to review the full UNMC HRPP Policy </w:t>
      </w:r>
      <w:r w:rsidR="19B25596" w:rsidRPr="3DC7AF4A">
        <w:rPr>
          <w:rFonts w:ascii="Arial" w:eastAsia="Arial" w:hAnsi="Arial" w:cs="Arial"/>
          <w:i w:val="0"/>
          <w:iCs w:val="0"/>
          <w:color w:val="000000" w:themeColor="text1"/>
          <w:sz w:val="24"/>
          <w:szCs w:val="24"/>
          <w:lang w:val="en-US"/>
        </w:rPr>
        <w:t>1.</w:t>
      </w:r>
      <w:r w:rsidR="221D5629" w:rsidRPr="3DC7AF4A">
        <w:rPr>
          <w:rFonts w:ascii="Arial" w:eastAsia="Arial" w:hAnsi="Arial" w:cs="Arial"/>
          <w:i w:val="0"/>
          <w:iCs w:val="0"/>
          <w:color w:val="000000" w:themeColor="text1"/>
          <w:sz w:val="24"/>
          <w:szCs w:val="24"/>
          <w:lang w:val="en-US"/>
        </w:rPr>
        <w:t>4</w:t>
      </w:r>
      <w:r w:rsidR="453BED0E" w:rsidRPr="3DC7AF4A">
        <w:rPr>
          <w:rFonts w:ascii="Arial" w:eastAsia="Arial" w:hAnsi="Arial" w:cs="Arial"/>
          <w:i w:val="0"/>
          <w:iCs w:val="0"/>
          <w:color w:val="000000" w:themeColor="text1"/>
          <w:sz w:val="24"/>
          <w:szCs w:val="24"/>
          <w:lang w:val="en-US"/>
        </w:rPr>
        <w:t>.</w:t>
      </w:r>
    </w:p>
    <w:p w14:paraId="224B19B9" w14:textId="2BE9F52F" w:rsidR="49C99A35" w:rsidRDefault="49C99A35" w:rsidP="49C99A35"/>
    <w:p w14:paraId="09E17962" w14:textId="05804827" w:rsidR="6179272D" w:rsidRDefault="6179272D" w:rsidP="7BBF8257"/>
    <w:p w14:paraId="3F9BFF72" w14:textId="34B165BB" w:rsidR="6179272D" w:rsidRDefault="3DF481F2" w:rsidP="00D20EB8">
      <w:pPr>
        <w:pStyle w:val="Heading3"/>
        <w:keepNext w:val="0"/>
        <w:keepLines w:val="0"/>
        <w:spacing w:after="120" w:line="276" w:lineRule="auto"/>
        <w:contextualSpacing/>
        <w:rPr>
          <w:rFonts w:ascii="Arial" w:eastAsia="Arial" w:hAnsi="Arial" w:cs="Arial"/>
          <w:b/>
          <w:bCs/>
        </w:rPr>
      </w:pPr>
      <w:r w:rsidRPr="536DC9DA">
        <w:rPr>
          <w:rFonts w:ascii="Arial" w:eastAsia="Arial" w:hAnsi="Arial" w:cs="Arial"/>
          <w:b/>
          <w:bCs/>
        </w:rPr>
        <w:t>General Considerations:</w:t>
      </w:r>
    </w:p>
    <w:p w14:paraId="2E7B261B" w14:textId="53DA2BBA" w:rsidR="3DF481F2" w:rsidRDefault="3DF481F2" w:rsidP="00D20EB8">
      <w:pPr>
        <w:spacing w:after="120" w:line="276" w:lineRule="auto"/>
        <w:contextualSpacing/>
        <w:rPr>
          <w:rFonts w:ascii="Arial" w:eastAsia="Arial" w:hAnsi="Arial" w:cs="Arial"/>
        </w:rPr>
      </w:pPr>
      <w:r w:rsidRPr="536DC9DA">
        <w:rPr>
          <w:rFonts w:ascii="Arial" w:eastAsia="Arial" w:hAnsi="Arial" w:cs="Arial"/>
          <w:sz w:val="22"/>
          <w:szCs w:val="22"/>
        </w:rPr>
        <w:t>Research may not start until approval is issued by both:</w:t>
      </w:r>
    </w:p>
    <w:p w14:paraId="06265E2E" w14:textId="1B5ECA1F" w:rsidR="3DF481F2" w:rsidRDefault="3DF481F2" w:rsidP="00D20EB8">
      <w:pPr>
        <w:pStyle w:val="ListParagraph"/>
        <w:numPr>
          <w:ilvl w:val="0"/>
          <w:numId w:val="21"/>
        </w:numPr>
        <w:spacing w:after="120" w:line="276" w:lineRule="auto"/>
        <w:rPr>
          <w:rFonts w:ascii="Arial" w:eastAsia="Arial" w:hAnsi="Arial" w:cs="Arial"/>
          <w:sz w:val="22"/>
          <w:szCs w:val="22"/>
        </w:rPr>
      </w:pPr>
      <w:r w:rsidRPr="536DC9DA">
        <w:rPr>
          <w:rFonts w:ascii="Arial" w:eastAsia="Arial" w:hAnsi="Arial" w:cs="Arial"/>
          <w:sz w:val="22"/>
          <w:szCs w:val="22"/>
        </w:rPr>
        <w:t>The UNMC ORA, and</w:t>
      </w:r>
    </w:p>
    <w:p w14:paraId="12EB3E03" w14:textId="2146E377" w:rsidR="3DF481F2" w:rsidRDefault="3DF481F2" w:rsidP="00D20EB8">
      <w:pPr>
        <w:pStyle w:val="ListParagraph"/>
        <w:numPr>
          <w:ilvl w:val="0"/>
          <w:numId w:val="21"/>
        </w:numPr>
        <w:spacing w:after="120" w:line="276" w:lineRule="auto"/>
        <w:rPr>
          <w:rFonts w:ascii="Arial" w:eastAsia="Arial" w:hAnsi="Arial" w:cs="Arial"/>
          <w:sz w:val="22"/>
          <w:szCs w:val="22"/>
        </w:rPr>
      </w:pPr>
      <w:r w:rsidRPr="536DC9DA">
        <w:rPr>
          <w:rFonts w:ascii="Arial" w:eastAsia="Arial" w:hAnsi="Arial" w:cs="Arial"/>
          <w:sz w:val="22"/>
          <w:szCs w:val="22"/>
        </w:rPr>
        <w:t>The external IRB of record</w:t>
      </w:r>
    </w:p>
    <w:p w14:paraId="2373D5C3" w14:textId="1B0F8098" w:rsidR="536DC9DA" w:rsidRDefault="536DC9DA" w:rsidP="00D20EB8">
      <w:pPr>
        <w:spacing w:after="120" w:line="276" w:lineRule="auto"/>
        <w:contextualSpacing/>
        <w:rPr>
          <w:rFonts w:ascii="Arial" w:eastAsia="Arial" w:hAnsi="Arial" w:cs="Arial"/>
          <w:sz w:val="20"/>
          <w:szCs w:val="20"/>
        </w:rPr>
      </w:pPr>
    </w:p>
    <w:p w14:paraId="53052BDF" w14:textId="5A0A2099" w:rsidR="3DF481F2" w:rsidRDefault="3DF481F2" w:rsidP="00D20EB8">
      <w:pPr>
        <w:spacing w:after="120" w:line="276" w:lineRule="auto"/>
        <w:contextualSpacing/>
        <w:rPr>
          <w:rFonts w:ascii="Arial" w:eastAsia="Arial" w:hAnsi="Arial" w:cs="Arial"/>
          <w:b/>
          <w:bCs/>
        </w:rPr>
      </w:pPr>
      <w:r w:rsidRPr="536DC9DA">
        <w:rPr>
          <w:rFonts w:ascii="Arial" w:eastAsia="Arial" w:hAnsi="Arial" w:cs="Arial"/>
          <w:b/>
          <w:bCs/>
          <w:sz w:val="22"/>
          <w:szCs w:val="22"/>
        </w:rPr>
        <w:t xml:space="preserve">Ceding IRB Review to an external IRB is </w:t>
      </w:r>
      <w:r w:rsidRPr="536DC9DA">
        <w:rPr>
          <w:rFonts w:ascii="Arial" w:eastAsia="Arial" w:hAnsi="Arial" w:cs="Arial"/>
          <w:b/>
          <w:bCs/>
          <w:sz w:val="22"/>
          <w:szCs w:val="22"/>
          <w:u w:val="single"/>
        </w:rPr>
        <w:t xml:space="preserve">NOT </w:t>
      </w:r>
      <w:r w:rsidRPr="536DC9DA">
        <w:rPr>
          <w:rFonts w:ascii="Arial" w:eastAsia="Arial" w:hAnsi="Arial" w:cs="Arial"/>
          <w:b/>
          <w:bCs/>
          <w:sz w:val="22"/>
          <w:szCs w:val="22"/>
        </w:rPr>
        <w:t>permitted for:</w:t>
      </w:r>
    </w:p>
    <w:p w14:paraId="1EEBFCB8" w14:textId="6EF40153" w:rsidR="3DF481F2" w:rsidRDefault="3DF481F2" w:rsidP="00D20EB8">
      <w:pPr>
        <w:pStyle w:val="ListParagraph"/>
        <w:numPr>
          <w:ilvl w:val="0"/>
          <w:numId w:val="20"/>
        </w:numPr>
        <w:spacing w:before="160" w:after="120" w:line="276" w:lineRule="auto"/>
        <w:rPr>
          <w:rFonts w:ascii="Arial" w:eastAsia="Arial" w:hAnsi="Arial" w:cs="Arial"/>
          <w:color w:val="000000" w:themeColor="text1"/>
          <w:sz w:val="22"/>
          <w:szCs w:val="22"/>
        </w:rPr>
      </w:pPr>
      <w:r w:rsidRPr="536DC9DA">
        <w:rPr>
          <w:rFonts w:ascii="Arial" w:eastAsia="Arial" w:hAnsi="Arial" w:cs="Arial"/>
          <w:color w:val="000000" w:themeColor="text1"/>
          <w:sz w:val="22"/>
          <w:szCs w:val="22"/>
        </w:rPr>
        <w:t>Clinical trials initiated by a UNMC investigator</w:t>
      </w:r>
    </w:p>
    <w:p w14:paraId="117F1B9F" w14:textId="7E66EC04" w:rsidR="3DF481F2" w:rsidRDefault="3DF481F2" w:rsidP="00D20EB8">
      <w:pPr>
        <w:pStyle w:val="ListParagraph"/>
        <w:numPr>
          <w:ilvl w:val="0"/>
          <w:numId w:val="20"/>
        </w:numPr>
        <w:spacing w:before="160" w:after="120" w:line="276" w:lineRule="auto"/>
        <w:rPr>
          <w:rFonts w:ascii="Arial" w:eastAsia="Arial" w:hAnsi="Arial" w:cs="Arial"/>
          <w:color w:val="000000" w:themeColor="text1"/>
          <w:sz w:val="22"/>
          <w:szCs w:val="22"/>
        </w:rPr>
      </w:pPr>
      <w:r w:rsidRPr="536DC9DA">
        <w:rPr>
          <w:rFonts w:ascii="Arial" w:eastAsia="Arial" w:hAnsi="Arial" w:cs="Arial"/>
          <w:color w:val="000000" w:themeColor="text1"/>
          <w:sz w:val="22"/>
          <w:szCs w:val="22"/>
        </w:rPr>
        <w:t>Use of a Humanitarian Use Device (HUD)</w:t>
      </w:r>
    </w:p>
    <w:p w14:paraId="4610030A" w14:textId="0E64A694" w:rsidR="3DF481F2" w:rsidRDefault="3DF481F2" w:rsidP="00D20EB8">
      <w:pPr>
        <w:pStyle w:val="ListParagraph"/>
        <w:numPr>
          <w:ilvl w:val="0"/>
          <w:numId w:val="20"/>
        </w:numPr>
        <w:spacing w:before="160" w:after="120" w:line="276" w:lineRule="auto"/>
        <w:rPr>
          <w:rFonts w:ascii="Arial" w:eastAsia="Arial" w:hAnsi="Arial" w:cs="Arial"/>
          <w:color w:val="000000" w:themeColor="text1"/>
          <w:sz w:val="22"/>
          <w:szCs w:val="22"/>
        </w:rPr>
      </w:pPr>
      <w:r w:rsidRPr="536DC9DA">
        <w:rPr>
          <w:rFonts w:ascii="Arial" w:eastAsia="Arial" w:hAnsi="Arial" w:cs="Arial"/>
          <w:color w:val="000000" w:themeColor="text1"/>
          <w:sz w:val="22"/>
          <w:szCs w:val="22"/>
        </w:rPr>
        <w:t xml:space="preserve">Emergency research </w:t>
      </w:r>
    </w:p>
    <w:p w14:paraId="384612D3" w14:textId="11708767" w:rsidR="3DF481F2" w:rsidRDefault="3DF481F2" w:rsidP="00D20EB8">
      <w:pPr>
        <w:pStyle w:val="ListParagraph"/>
        <w:numPr>
          <w:ilvl w:val="0"/>
          <w:numId w:val="20"/>
        </w:numPr>
        <w:spacing w:before="160" w:after="120" w:line="276" w:lineRule="auto"/>
        <w:rPr>
          <w:rFonts w:ascii="Arial" w:eastAsia="Arial" w:hAnsi="Arial" w:cs="Arial"/>
          <w:color w:val="000000" w:themeColor="text1"/>
          <w:sz w:val="22"/>
          <w:szCs w:val="22"/>
        </w:rPr>
      </w:pPr>
      <w:r w:rsidRPr="536DC9DA">
        <w:rPr>
          <w:rFonts w:ascii="Arial" w:eastAsia="Arial" w:hAnsi="Arial" w:cs="Arial"/>
          <w:color w:val="000000" w:themeColor="text1"/>
          <w:sz w:val="22"/>
          <w:szCs w:val="22"/>
        </w:rPr>
        <w:t>Research involving the use of vaccines developed/manipulated at UNMC/NM</w:t>
      </w:r>
    </w:p>
    <w:p w14:paraId="26982071" w14:textId="1E5EB785" w:rsidR="3DF481F2" w:rsidRDefault="3DF481F2" w:rsidP="00D20EB8">
      <w:pPr>
        <w:pStyle w:val="ListParagraph"/>
        <w:numPr>
          <w:ilvl w:val="0"/>
          <w:numId w:val="20"/>
        </w:numPr>
        <w:spacing w:before="160" w:after="120" w:line="276" w:lineRule="auto"/>
        <w:rPr>
          <w:rFonts w:ascii="Arial" w:eastAsia="Arial" w:hAnsi="Arial" w:cs="Arial"/>
          <w:color w:val="000000" w:themeColor="text1"/>
          <w:sz w:val="22"/>
          <w:szCs w:val="22"/>
        </w:rPr>
      </w:pPr>
      <w:r w:rsidRPr="536DC9DA">
        <w:rPr>
          <w:rFonts w:ascii="Arial" w:eastAsia="Arial" w:hAnsi="Arial" w:cs="Arial"/>
          <w:color w:val="000000" w:themeColor="text1"/>
          <w:sz w:val="22"/>
          <w:szCs w:val="22"/>
        </w:rPr>
        <w:t>Research involving gene transfer</w:t>
      </w:r>
    </w:p>
    <w:p w14:paraId="3977DA6C" w14:textId="352DE2A5" w:rsidR="3DF481F2" w:rsidRDefault="3DF481F2" w:rsidP="00D20EB8">
      <w:pPr>
        <w:pStyle w:val="ListParagraph"/>
        <w:numPr>
          <w:ilvl w:val="0"/>
          <w:numId w:val="20"/>
        </w:numPr>
        <w:spacing w:before="160" w:after="120" w:line="276" w:lineRule="auto"/>
        <w:rPr>
          <w:rFonts w:ascii="Arial" w:eastAsia="Arial" w:hAnsi="Arial" w:cs="Arial"/>
          <w:color w:val="000000" w:themeColor="text1"/>
          <w:sz w:val="22"/>
          <w:szCs w:val="22"/>
        </w:rPr>
      </w:pPr>
      <w:r w:rsidRPr="536DC9DA">
        <w:rPr>
          <w:rFonts w:ascii="Arial" w:eastAsia="Arial" w:hAnsi="Arial" w:cs="Arial"/>
          <w:color w:val="000000" w:themeColor="text1"/>
          <w:sz w:val="22"/>
          <w:szCs w:val="22"/>
        </w:rPr>
        <w:t>Emergency use of a test article</w:t>
      </w:r>
    </w:p>
    <w:p w14:paraId="2AC69518" w14:textId="2FBEAD4B" w:rsidR="3DF481F2" w:rsidRDefault="3DF481F2" w:rsidP="00D20EB8">
      <w:pPr>
        <w:pStyle w:val="ListParagraph"/>
        <w:numPr>
          <w:ilvl w:val="0"/>
          <w:numId w:val="20"/>
        </w:numPr>
        <w:spacing w:before="160" w:after="120" w:line="276" w:lineRule="auto"/>
        <w:rPr>
          <w:rFonts w:ascii="Arial" w:eastAsia="Arial" w:hAnsi="Arial" w:cs="Arial"/>
          <w:color w:val="000000" w:themeColor="text1"/>
          <w:sz w:val="22"/>
          <w:szCs w:val="22"/>
        </w:rPr>
      </w:pPr>
      <w:r w:rsidRPr="536DC9DA">
        <w:rPr>
          <w:rFonts w:ascii="Arial" w:eastAsia="Arial" w:hAnsi="Arial" w:cs="Arial"/>
          <w:color w:val="000000" w:themeColor="text1"/>
          <w:sz w:val="22"/>
          <w:szCs w:val="22"/>
        </w:rPr>
        <w:t>Research involving prisoners</w:t>
      </w:r>
    </w:p>
    <w:p w14:paraId="4F8FEA00" w14:textId="75EEDB71" w:rsidR="3DF481F2" w:rsidRDefault="3DF481F2" w:rsidP="00D20EB8">
      <w:pPr>
        <w:pStyle w:val="ListParagraph"/>
        <w:numPr>
          <w:ilvl w:val="0"/>
          <w:numId w:val="20"/>
        </w:numPr>
        <w:spacing w:before="160" w:after="120" w:line="276" w:lineRule="auto"/>
        <w:rPr>
          <w:rFonts w:ascii="Arial" w:eastAsia="Arial" w:hAnsi="Arial" w:cs="Arial"/>
          <w:color w:val="000000" w:themeColor="text1"/>
          <w:sz w:val="22"/>
          <w:szCs w:val="22"/>
        </w:rPr>
      </w:pPr>
      <w:r w:rsidRPr="536DC9DA">
        <w:rPr>
          <w:rFonts w:ascii="Arial" w:eastAsia="Arial" w:hAnsi="Arial" w:cs="Arial"/>
          <w:color w:val="000000" w:themeColor="text1"/>
          <w:sz w:val="22"/>
          <w:szCs w:val="22"/>
        </w:rPr>
        <w:t>Research involving fetal tissues or HESCs</w:t>
      </w:r>
    </w:p>
    <w:p w14:paraId="5F0D8757" w14:textId="129D5EA3" w:rsidR="536DC9DA" w:rsidRDefault="536DC9DA" w:rsidP="00D20EB8">
      <w:pPr>
        <w:spacing w:after="120" w:line="276" w:lineRule="auto"/>
        <w:contextualSpacing/>
        <w:rPr>
          <w:rFonts w:ascii="Arial" w:eastAsia="Arial" w:hAnsi="Arial" w:cs="Arial"/>
          <w:sz w:val="20"/>
          <w:szCs w:val="20"/>
        </w:rPr>
      </w:pPr>
    </w:p>
    <w:p w14:paraId="3048F29D" w14:textId="4A1D4435" w:rsidR="536DC9DA" w:rsidRDefault="536DC9DA" w:rsidP="00D20EB8">
      <w:pPr>
        <w:spacing w:after="120" w:line="276" w:lineRule="auto"/>
        <w:contextualSpacing/>
        <w:rPr>
          <w:rFonts w:ascii="Arial" w:eastAsia="Arial" w:hAnsi="Arial" w:cs="Arial"/>
          <w:sz w:val="20"/>
          <w:szCs w:val="20"/>
        </w:rPr>
      </w:pPr>
    </w:p>
    <w:p w14:paraId="667F1429" w14:textId="12441ED0" w:rsidR="3DF481F2" w:rsidRDefault="3DF481F2" w:rsidP="00D20EB8">
      <w:pPr>
        <w:pStyle w:val="Heading3"/>
        <w:keepNext w:val="0"/>
        <w:keepLines w:val="0"/>
        <w:spacing w:after="120" w:line="360" w:lineRule="auto"/>
        <w:contextualSpacing/>
        <w:rPr>
          <w:rFonts w:ascii="Arial" w:eastAsia="Arial" w:hAnsi="Arial" w:cs="Arial"/>
          <w:b/>
          <w:bCs/>
        </w:rPr>
      </w:pPr>
      <w:r w:rsidRPr="536DC9DA">
        <w:rPr>
          <w:rFonts w:ascii="Arial" w:eastAsia="Arial" w:hAnsi="Arial" w:cs="Arial"/>
          <w:b/>
          <w:bCs/>
        </w:rPr>
        <w:t>Procedures:</w:t>
      </w:r>
    </w:p>
    <w:p w14:paraId="6255B34B" w14:textId="221C8ACC" w:rsidR="22903E53" w:rsidRDefault="22903E53" w:rsidP="00D20EB8">
      <w:pPr>
        <w:spacing w:after="120" w:line="360" w:lineRule="auto"/>
      </w:pPr>
      <w:r w:rsidRPr="536DC9DA">
        <w:rPr>
          <w:rFonts w:ascii="Arial" w:eastAsia="Arial" w:hAnsi="Arial" w:cs="Arial"/>
          <w:b/>
          <w:bCs/>
          <w:sz w:val="22"/>
          <w:szCs w:val="22"/>
        </w:rPr>
        <w:t>Submission:</w:t>
      </w:r>
    </w:p>
    <w:p w14:paraId="7EC4A4D7" w14:textId="37E9D645" w:rsidR="2E31E89A" w:rsidRDefault="2E31E89A" w:rsidP="00D20EB8">
      <w:pPr>
        <w:pStyle w:val="ListParagraph"/>
        <w:numPr>
          <w:ilvl w:val="0"/>
          <w:numId w:val="19"/>
        </w:numPr>
        <w:spacing w:after="120" w:line="360" w:lineRule="auto"/>
        <w:rPr>
          <w:rFonts w:ascii="Arial" w:eastAsia="Arial" w:hAnsi="Arial" w:cs="Arial"/>
          <w:sz w:val="22"/>
          <w:szCs w:val="22"/>
        </w:rPr>
      </w:pPr>
      <w:r w:rsidRPr="536DC9DA">
        <w:rPr>
          <w:rFonts w:ascii="Arial" w:eastAsia="Arial" w:hAnsi="Arial" w:cs="Arial"/>
          <w:sz w:val="22"/>
          <w:szCs w:val="22"/>
        </w:rPr>
        <w:t xml:space="preserve">Complete and submit a </w:t>
      </w:r>
      <w:proofErr w:type="spellStart"/>
      <w:r w:rsidRPr="00D20EB8">
        <w:rPr>
          <w:rFonts w:ascii="Arial" w:eastAsia="Arial" w:hAnsi="Arial" w:cs="Arial"/>
          <w:b/>
          <w:bCs/>
          <w:i/>
          <w:iCs/>
          <w:sz w:val="22"/>
          <w:szCs w:val="22"/>
        </w:rPr>
        <w:t>cIRB</w:t>
      </w:r>
      <w:proofErr w:type="spellEnd"/>
      <w:r w:rsidRPr="00D20EB8">
        <w:rPr>
          <w:rFonts w:ascii="Arial" w:eastAsia="Arial" w:hAnsi="Arial" w:cs="Arial"/>
          <w:b/>
          <w:bCs/>
          <w:i/>
          <w:iCs/>
          <w:sz w:val="22"/>
          <w:szCs w:val="22"/>
        </w:rPr>
        <w:t xml:space="preserve"> application</w:t>
      </w:r>
      <w:r w:rsidRPr="536DC9DA">
        <w:rPr>
          <w:rFonts w:ascii="Arial" w:eastAsia="Arial" w:hAnsi="Arial" w:cs="Arial"/>
          <w:sz w:val="22"/>
          <w:szCs w:val="22"/>
        </w:rPr>
        <w:t xml:space="preserve"> in RSS</w:t>
      </w:r>
    </w:p>
    <w:p w14:paraId="58B1E241" w14:textId="77777777" w:rsidR="005836E4" w:rsidRDefault="2E31E89A" w:rsidP="00D20EB8">
      <w:pPr>
        <w:pStyle w:val="ListParagraph"/>
        <w:numPr>
          <w:ilvl w:val="0"/>
          <w:numId w:val="19"/>
        </w:numPr>
        <w:spacing w:after="120" w:line="360" w:lineRule="auto"/>
        <w:rPr>
          <w:rFonts w:ascii="Arial" w:eastAsia="Arial" w:hAnsi="Arial" w:cs="Arial"/>
          <w:color w:val="000000" w:themeColor="text1"/>
          <w:sz w:val="22"/>
          <w:szCs w:val="22"/>
        </w:rPr>
      </w:pPr>
      <w:r w:rsidRPr="536DC9DA">
        <w:rPr>
          <w:rFonts w:ascii="Arial" w:eastAsia="Arial" w:hAnsi="Arial" w:cs="Arial"/>
          <w:color w:val="000000" w:themeColor="text1"/>
          <w:sz w:val="22"/>
          <w:szCs w:val="22"/>
        </w:rPr>
        <w:t xml:space="preserve">Upload supporting documents as part of the submission. </w:t>
      </w:r>
    </w:p>
    <w:p w14:paraId="40714FF2" w14:textId="77777777" w:rsidR="005836E4" w:rsidRDefault="2E31E89A" w:rsidP="005836E4">
      <w:pPr>
        <w:pStyle w:val="ListParagraph"/>
        <w:numPr>
          <w:ilvl w:val="0"/>
          <w:numId w:val="57"/>
        </w:numPr>
        <w:spacing w:after="120" w:line="360" w:lineRule="auto"/>
        <w:rPr>
          <w:rFonts w:ascii="Arial" w:eastAsia="Arial" w:hAnsi="Arial" w:cs="Arial"/>
          <w:color w:val="000000" w:themeColor="text1"/>
          <w:sz w:val="22"/>
          <w:szCs w:val="22"/>
        </w:rPr>
      </w:pPr>
      <w:r w:rsidRPr="005836E4">
        <w:rPr>
          <w:rFonts w:ascii="Arial" w:eastAsia="Arial" w:hAnsi="Arial" w:cs="Arial"/>
          <w:color w:val="000000" w:themeColor="text1"/>
          <w:sz w:val="22"/>
          <w:szCs w:val="22"/>
        </w:rPr>
        <w:t>These documents may include (</w:t>
      </w:r>
      <w:r w:rsidRPr="005836E4">
        <w:rPr>
          <w:rFonts w:ascii="Arial" w:eastAsia="Arial" w:hAnsi="Arial" w:cs="Arial"/>
          <w:i/>
          <w:iCs/>
          <w:color w:val="000000" w:themeColor="text1"/>
          <w:sz w:val="22"/>
          <w:szCs w:val="22"/>
        </w:rPr>
        <w:t>as appropriate</w:t>
      </w:r>
      <w:r w:rsidRPr="005836E4">
        <w:rPr>
          <w:rFonts w:ascii="Arial" w:eastAsia="Arial" w:hAnsi="Arial" w:cs="Arial"/>
          <w:color w:val="000000" w:themeColor="text1"/>
          <w:sz w:val="22"/>
          <w:szCs w:val="22"/>
        </w:rPr>
        <w:t>): </w:t>
      </w:r>
    </w:p>
    <w:p w14:paraId="3C419C46" w14:textId="77777777" w:rsidR="005836E4" w:rsidRDefault="2E31E89A" w:rsidP="005836E4">
      <w:pPr>
        <w:pStyle w:val="ListParagraph"/>
        <w:numPr>
          <w:ilvl w:val="1"/>
          <w:numId w:val="57"/>
        </w:numPr>
        <w:spacing w:after="120" w:line="360" w:lineRule="auto"/>
        <w:rPr>
          <w:rFonts w:ascii="Arial" w:eastAsia="Arial" w:hAnsi="Arial" w:cs="Arial"/>
          <w:color w:val="000000" w:themeColor="text1"/>
          <w:sz w:val="22"/>
          <w:szCs w:val="22"/>
        </w:rPr>
      </w:pPr>
      <w:r w:rsidRPr="005836E4">
        <w:rPr>
          <w:rFonts w:ascii="Arial" w:eastAsia="Arial" w:hAnsi="Arial" w:cs="Arial"/>
          <w:color w:val="000000" w:themeColor="text1"/>
          <w:sz w:val="22"/>
          <w:szCs w:val="22"/>
        </w:rPr>
        <w:t>protocol (or full IRB application from external IRB) </w:t>
      </w:r>
    </w:p>
    <w:p w14:paraId="4844C184" w14:textId="77777777" w:rsidR="005836E4" w:rsidRDefault="2E31E89A" w:rsidP="005836E4">
      <w:pPr>
        <w:pStyle w:val="ListParagraph"/>
        <w:numPr>
          <w:ilvl w:val="1"/>
          <w:numId w:val="57"/>
        </w:numPr>
        <w:spacing w:after="120" w:line="360" w:lineRule="auto"/>
        <w:rPr>
          <w:rFonts w:ascii="Arial" w:eastAsia="Arial" w:hAnsi="Arial" w:cs="Arial"/>
          <w:color w:val="000000" w:themeColor="text1"/>
          <w:sz w:val="22"/>
          <w:szCs w:val="22"/>
        </w:rPr>
      </w:pPr>
      <w:hyperlink r:id="rId12">
        <w:r w:rsidRPr="005836E4">
          <w:rPr>
            <w:rStyle w:val="Hyperlink"/>
            <w:rFonts w:ascii="Arial" w:eastAsia="Arial" w:hAnsi="Arial" w:cs="Arial"/>
            <w:sz w:val="22"/>
            <w:szCs w:val="22"/>
          </w:rPr>
          <w:t>Consent Templates</w:t>
        </w:r>
      </w:hyperlink>
      <w:r w:rsidRPr="005836E4">
        <w:rPr>
          <w:rFonts w:ascii="Arial" w:eastAsia="Arial" w:hAnsi="Arial" w:cs="Arial"/>
          <w:color w:val="000000" w:themeColor="text1"/>
          <w:sz w:val="22"/>
          <w:szCs w:val="22"/>
        </w:rPr>
        <w:t xml:space="preserve"> (WITH required institutional language inserted) </w:t>
      </w:r>
    </w:p>
    <w:p w14:paraId="36FC461A" w14:textId="0C91966E" w:rsidR="6D771FE9" w:rsidRPr="005836E4" w:rsidRDefault="6D771FE9" w:rsidP="005836E4">
      <w:pPr>
        <w:pStyle w:val="ListParagraph"/>
        <w:numPr>
          <w:ilvl w:val="1"/>
          <w:numId w:val="57"/>
        </w:numPr>
        <w:spacing w:after="120" w:line="360" w:lineRule="auto"/>
        <w:rPr>
          <w:rFonts w:ascii="Arial" w:eastAsia="Arial" w:hAnsi="Arial" w:cs="Arial"/>
          <w:color w:val="000000" w:themeColor="text1"/>
          <w:sz w:val="22"/>
          <w:szCs w:val="22"/>
        </w:rPr>
      </w:pPr>
      <w:r w:rsidRPr="005836E4">
        <w:rPr>
          <w:rFonts w:ascii="Arial" w:eastAsia="Arial" w:hAnsi="Arial" w:cs="Arial"/>
          <w:color w:val="000000" w:themeColor="text1"/>
          <w:sz w:val="22"/>
          <w:szCs w:val="22"/>
        </w:rPr>
        <w:t>Reliance documents from the IRB of record</w:t>
      </w:r>
    </w:p>
    <w:p w14:paraId="30425AED" w14:textId="7E4914DD" w:rsidR="6D771FE9" w:rsidRDefault="6D771FE9" w:rsidP="005836E4">
      <w:pPr>
        <w:spacing w:after="120" w:line="360" w:lineRule="auto"/>
        <w:contextualSpacing/>
        <w:rPr>
          <w:rFonts w:ascii="Arial" w:eastAsia="Arial" w:hAnsi="Arial" w:cs="Arial"/>
          <w:sz w:val="22"/>
          <w:szCs w:val="22"/>
        </w:rPr>
      </w:pPr>
      <w:r w:rsidRPr="30E9AD5E">
        <w:rPr>
          <w:rFonts w:ascii="Arial" w:eastAsia="Arial" w:hAnsi="Arial" w:cs="Arial"/>
          <w:b/>
          <w:bCs/>
          <w:i/>
          <w:iCs/>
          <w:color w:val="FF0000"/>
          <w:sz w:val="22"/>
          <w:szCs w:val="22"/>
        </w:rPr>
        <w:t>NOTE</w:t>
      </w:r>
      <w:r w:rsidRPr="30E9AD5E">
        <w:rPr>
          <w:rFonts w:ascii="Arial" w:eastAsia="Arial" w:hAnsi="Arial" w:cs="Arial"/>
          <w:i/>
          <w:iCs/>
          <w:sz w:val="22"/>
          <w:szCs w:val="22"/>
        </w:rPr>
        <w:t>: UNMC IRB has a master reliance agreement in place with Advarra, WCG, and NCI, therefore a separate reliance agreement is not necessary</w:t>
      </w:r>
    </w:p>
    <w:p w14:paraId="2DAB6FD9" w14:textId="77777777" w:rsidR="005836E4" w:rsidRDefault="2E31E89A" w:rsidP="005836E4">
      <w:pPr>
        <w:pStyle w:val="ListParagraph"/>
        <w:numPr>
          <w:ilvl w:val="0"/>
          <w:numId w:val="58"/>
        </w:numPr>
        <w:spacing w:after="120" w:line="360" w:lineRule="auto"/>
        <w:rPr>
          <w:rFonts w:ascii="Arial" w:eastAsia="Arial" w:hAnsi="Arial" w:cs="Arial"/>
          <w:b/>
          <w:bCs/>
          <w:color w:val="000000" w:themeColor="text1"/>
          <w:sz w:val="22"/>
          <w:szCs w:val="22"/>
        </w:rPr>
      </w:pPr>
      <w:r w:rsidRPr="005836E4">
        <w:rPr>
          <w:rFonts w:ascii="Arial" w:eastAsia="Arial" w:hAnsi="Arial" w:cs="Arial"/>
          <w:b/>
          <w:bCs/>
          <w:color w:val="000000" w:themeColor="text1"/>
          <w:sz w:val="22"/>
          <w:szCs w:val="22"/>
        </w:rPr>
        <w:lastRenderedPageBreak/>
        <w:t>Examples of other items might include:</w:t>
      </w:r>
    </w:p>
    <w:p w14:paraId="71A19CA4" w14:textId="428B6C6C" w:rsidR="2E31E89A" w:rsidRPr="005836E4" w:rsidRDefault="005836E4" w:rsidP="005836E4">
      <w:pPr>
        <w:pStyle w:val="ListParagraph"/>
        <w:numPr>
          <w:ilvl w:val="1"/>
          <w:numId w:val="58"/>
        </w:numPr>
        <w:spacing w:after="120" w:line="360" w:lineRule="auto"/>
        <w:rPr>
          <w:rFonts w:ascii="Arial" w:eastAsia="Arial" w:hAnsi="Arial" w:cs="Arial"/>
          <w:b/>
          <w:bCs/>
          <w:color w:val="000000" w:themeColor="text1"/>
          <w:sz w:val="22"/>
          <w:szCs w:val="22"/>
        </w:rPr>
      </w:pPr>
      <w:r>
        <w:rPr>
          <w:rFonts w:ascii="Arial" w:eastAsia="Arial" w:hAnsi="Arial" w:cs="Arial"/>
          <w:color w:val="000000" w:themeColor="text1"/>
          <w:sz w:val="22"/>
          <w:szCs w:val="22"/>
        </w:rPr>
        <w:t>I</w:t>
      </w:r>
      <w:r w:rsidR="2E31E89A" w:rsidRPr="005836E4">
        <w:rPr>
          <w:rFonts w:ascii="Arial" w:eastAsia="Arial" w:hAnsi="Arial" w:cs="Arial"/>
          <w:color w:val="000000" w:themeColor="text1"/>
          <w:sz w:val="22"/>
          <w:szCs w:val="22"/>
        </w:rPr>
        <w:t>nvestigator Brochure </w:t>
      </w:r>
    </w:p>
    <w:p w14:paraId="2EEB291C" w14:textId="60DCB354" w:rsidR="2E31E89A" w:rsidRDefault="005836E4" w:rsidP="00D20EB8">
      <w:pPr>
        <w:pStyle w:val="ListParagraph"/>
        <w:numPr>
          <w:ilvl w:val="1"/>
          <w:numId w:val="19"/>
        </w:numPr>
        <w:spacing w:after="120" w:line="360" w:lineRule="auto"/>
        <w:rPr>
          <w:rFonts w:ascii="Arial" w:eastAsia="Arial" w:hAnsi="Arial" w:cs="Arial"/>
          <w:color w:val="000000" w:themeColor="text1"/>
          <w:sz w:val="22"/>
          <w:szCs w:val="22"/>
        </w:rPr>
      </w:pPr>
      <w:r>
        <w:rPr>
          <w:rFonts w:ascii="Arial" w:eastAsia="Arial" w:hAnsi="Arial" w:cs="Arial"/>
          <w:color w:val="000000" w:themeColor="text1"/>
          <w:sz w:val="22"/>
          <w:szCs w:val="22"/>
        </w:rPr>
        <w:t>g</w:t>
      </w:r>
      <w:r w:rsidR="2E31E89A" w:rsidRPr="536DC9DA">
        <w:rPr>
          <w:rFonts w:ascii="Arial" w:eastAsia="Arial" w:hAnsi="Arial" w:cs="Arial"/>
          <w:color w:val="000000" w:themeColor="text1"/>
          <w:sz w:val="22"/>
          <w:szCs w:val="22"/>
        </w:rPr>
        <w:t>rant documents </w:t>
      </w:r>
    </w:p>
    <w:p w14:paraId="028DCB42" w14:textId="2FBCA82F" w:rsidR="2E31E89A" w:rsidRDefault="2E31E89A" w:rsidP="00D20EB8">
      <w:pPr>
        <w:pStyle w:val="ListParagraph"/>
        <w:numPr>
          <w:ilvl w:val="1"/>
          <w:numId w:val="19"/>
        </w:numPr>
        <w:spacing w:after="120" w:line="360" w:lineRule="auto"/>
        <w:rPr>
          <w:rFonts w:ascii="Arial" w:eastAsia="Arial" w:hAnsi="Arial" w:cs="Arial"/>
          <w:color w:val="000000" w:themeColor="text1"/>
          <w:sz w:val="22"/>
          <w:szCs w:val="22"/>
        </w:rPr>
      </w:pPr>
      <w:r w:rsidRPr="536DC9DA">
        <w:rPr>
          <w:rFonts w:ascii="Arial" w:eastAsia="Arial" w:hAnsi="Arial" w:cs="Arial"/>
          <w:color w:val="000000" w:themeColor="text1"/>
          <w:sz w:val="22"/>
          <w:szCs w:val="22"/>
        </w:rPr>
        <w:t>subject-facing materials  </w:t>
      </w:r>
    </w:p>
    <w:p w14:paraId="2B2D888A" w14:textId="6DD06ADF" w:rsidR="2E31E89A" w:rsidRDefault="2E31E89A" w:rsidP="00D20EB8">
      <w:pPr>
        <w:pStyle w:val="ListParagraph"/>
        <w:numPr>
          <w:ilvl w:val="1"/>
          <w:numId w:val="19"/>
        </w:numPr>
        <w:spacing w:after="120" w:line="360" w:lineRule="auto"/>
        <w:rPr>
          <w:rFonts w:ascii="Arial" w:eastAsia="Arial" w:hAnsi="Arial" w:cs="Arial"/>
          <w:color w:val="000000" w:themeColor="text1"/>
          <w:sz w:val="22"/>
          <w:szCs w:val="22"/>
        </w:rPr>
      </w:pPr>
      <w:r w:rsidRPr="536DC9DA">
        <w:rPr>
          <w:rFonts w:ascii="Arial" w:eastAsia="Arial" w:hAnsi="Arial" w:cs="Arial"/>
          <w:color w:val="000000" w:themeColor="text1"/>
          <w:sz w:val="22"/>
          <w:szCs w:val="22"/>
        </w:rPr>
        <w:t>recruitment materials  </w:t>
      </w:r>
    </w:p>
    <w:p w14:paraId="11B92FBE" w14:textId="430CDB5A" w:rsidR="00D20EB8" w:rsidRPr="00D20EB8" w:rsidRDefault="2E31E89A" w:rsidP="00D20EB8">
      <w:pPr>
        <w:pStyle w:val="ListParagraph"/>
        <w:numPr>
          <w:ilvl w:val="1"/>
          <w:numId w:val="19"/>
        </w:numPr>
        <w:spacing w:after="120" w:line="360" w:lineRule="auto"/>
        <w:rPr>
          <w:rFonts w:ascii="Arial" w:eastAsia="Arial" w:hAnsi="Arial" w:cs="Arial"/>
          <w:color w:val="000000" w:themeColor="text1"/>
          <w:sz w:val="22"/>
          <w:szCs w:val="22"/>
        </w:rPr>
      </w:pPr>
      <w:r w:rsidRPr="30E9AD5E">
        <w:rPr>
          <w:rFonts w:ascii="Arial" w:eastAsia="Arial" w:hAnsi="Arial" w:cs="Arial"/>
          <w:color w:val="000000" w:themeColor="text1"/>
          <w:sz w:val="22"/>
          <w:szCs w:val="22"/>
        </w:rPr>
        <w:t>institutional requirement documentation </w:t>
      </w:r>
    </w:p>
    <w:p w14:paraId="70042168" w14:textId="575DF961" w:rsidR="6C626FA1" w:rsidRDefault="6C626FA1" w:rsidP="00D20EB8">
      <w:pPr>
        <w:pStyle w:val="ListParagraph"/>
        <w:numPr>
          <w:ilvl w:val="0"/>
          <w:numId w:val="19"/>
        </w:numPr>
        <w:spacing w:after="120" w:line="360" w:lineRule="auto"/>
        <w:rPr>
          <w:rFonts w:ascii="Arial" w:eastAsia="Arial" w:hAnsi="Arial" w:cs="Arial"/>
          <w:sz w:val="22"/>
          <w:szCs w:val="22"/>
        </w:rPr>
      </w:pPr>
      <w:r w:rsidRPr="30E9AD5E">
        <w:rPr>
          <w:rFonts w:ascii="Arial" w:eastAsia="Arial" w:hAnsi="Arial" w:cs="Arial"/>
          <w:sz w:val="22"/>
          <w:szCs w:val="22"/>
        </w:rPr>
        <w:t>Submit/apply to the external IRB. Work with your collaborators at the IRB of record to meet the external IRB’s requirements.</w:t>
      </w:r>
    </w:p>
    <w:p w14:paraId="36CDD0C1" w14:textId="39A44C3C" w:rsidR="536DC9DA" w:rsidRDefault="536DC9DA" w:rsidP="00D20EB8">
      <w:pPr>
        <w:spacing w:after="120" w:line="360" w:lineRule="auto"/>
        <w:ind w:left="720"/>
        <w:rPr>
          <w:rFonts w:ascii="Arial" w:eastAsia="Arial" w:hAnsi="Arial" w:cs="Arial"/>
          <w:sz w:val="22"/>
          <w:szCs w:val="22"/>
        </w:rPr>
      </w:pPr>
    </w:p>
    <w:p w14:paraId="0DCD29EC" w14:textId="7551549E" w:rsidR="7B1A07BE" w:rsidRDefault="7B1A07BE" w:rsidP="00D20EB8">
      <w:pPr>
        <w:spacing w:after="120" w:line="360" w:lineRule="auto"/>
        <w:rPr>
          <w:rFonts w:ascii="Arial" w:eastAsia="Arial" w:hAnsi="Arial" w:cs="Arial"/>
          <w:sz w:val="22"/>
          <w:szCs w:val="22"/>
        </w:rPr>
      </w:pPr>
      <w:r w:rsidRPr="536DC9DA">
        <w:rPr>
          <w:rFonts w:ascii="Arial" w:eastAsia="Arial" w:hAnsi="Arial" w:cs="Arial"/>
          <w:b/>
          <w:bCs/>
          <w:sz w:val="22"/>
          <w:szCs w:val="22"/>
        </w:rPr>
        <w:t>Review:</w:t>
      </w:r>
    </w:p>
    <w:p w14:paraId="72E260D5" w14:textId="7DD962B9" w:rsidR="2408DFB2" w:rsidRDefault="2408DFB2" w:rsidP="00D20EB8">
      <w:pPr>
        <w:pStyle w:val="ListParagraph"/>
        <w:numPr>
          <w:ilvl w:val="0"/>
          <w:numId w:val="18"/>
        </w:numPr>
        <w:spacing w:after="120" w:line="360" w:lineRule="auto"/>
        <w:rPr>
          <w:rFonts w:ascii="Arial" w:eastAsia="Arial" w:hAnsi="Arial" w:cs="Arial"/>
          <w:sz w:val="22"/>
          <w:szCs w:val="22"/>
        </w:rPr>
      </w:pPr>
      <w:r w:rsidRPr="30E9AD5E">
        <w:rPr>
          <w:rFonts w:ascii="Arial" w:eastAsia="Arial" w:hAnsi="Arial" w:cs="Arial"/>
          <w:sz w:val="22"/>
          <w:szCs w:val="22"/>
        </w:rPr>
        <w:t>The</w:t>
      </w:r>
      <w:r w:rsidR="44BAF1C5" w:rsidRPr="30E9AD5E">
        <w:rPr>
          <w:rFonts w:ascii="Arial" w:eastAsia="Arial" w:hAnsi="Arial" w:cs="Arial"/>
          <w:sz w:val="22"/>
          <w:szCs w:val="22"/>
        </w:rPr>
        <w:t xml:space="preserve"> focus of the</w:t>
      </w:r>
      <w:r w:rsidRPr="30E9AD5E">
        <w:rPr>
          <w:rFonts w:ascii="Arial" w:eastAsia="Arial" w:hAnsi="Arial" w:cs="Arial"/>
          <w:sz w:val="22"/>
          <w:szCs w:val="22"/>
        </w:rPr>
        <w:t xml:space="preserve"> UNMC ORA review</w:t>
      </w:r>
      <w:r w:rsidR="37426EBA" w:rsidRPr="30E9AD5E">
        <w:rPr>
          <w:rFonts w:ascii="Arial" w:eastAsia="Arial" w:hAnsi="Arial" w:cs="Arial"/>
          <w:sz w:val="22"/>
          <w:szCs w:val="22"/>
        </w:rPr>
        <w:t xml:space="preserve"> </w:t>
      </w:r>
      <w:r w:rsidR="2ABF3D34" w:rsidRPr="30E9AD5E">
        <w:rPr>
          <w:rFonts w:ascii="Arial" w:eastAsia="Arial" w:hAnsi="Arial" w:cs="Arial"/>
          <w:sz w:val="22"/>
          <w:szCs w:val="22"/>
        </w:rPr>
        <w:t xml:space="preserve">of </w:t>
      </w:r>
      <w:r w:rsidRPr="30E9AD5E">
        <w:rPr>
          <w:rFonts w:ascii="Arial" w:eastAsia="Arial" w:hAnsi="Arial" w:cs="Arial"/>
          <w:sz w:val="22"/>
          <w:szCs w:val="22"/>
        </w:rPr>
        <w:t xml:space="preserve">the </w:t>
      </w:r>
      <w:proofErr w:type="spellStart"/>
      <w:r w:rsidRPr="30E9AD5E">
        <w:rPr>
          <w:rFonts w:ascii="Arial" w:eastAsia="Arial" w:hAnsi="Arial" w:cs="Arial"/>
          <w:sz w:val="22"/>
          <w:szCs w:val="22"/>
        </w:rPr>
        <w:t>cIRB</w:t>
      </w:r>
      <w:proofErr w:type="spellEnd"/>
      <w:r w:rsidRPr="30E9AD5E">
        <w:rPr>
          <w:rFonts w:ascii="Arial" w:eastAsia="Arial" w:hAnsi="Arial" w:cs="Arial"/>
          <w:sz w:val="22"/>
          <w:szCs w:val="22"/>
        </w:rPr>
        <w:t xml:space="preserve"> application </w:t>
      </w:r>
      <w:r w:rsidR="3AB8A28E" w:rsidRPr="30E9AD5E">
        <w:rPr>
          <w:rFonts w:ascii="Arial" w:eastAsia="Arial" w:hAnsi="Arial" w:cs="Arial"/>
          <w:sz w:val="22"/>
          <w:szCs w:val="22"/>
        </w:rPr>
        <w:t>is to ensure UNMC HRPP requirements (</w:t>
      </w:r>
      <w:r w:rsidRPr="30E9AD5E">
        <w:rPr>
          <w:rFonts w:ascii="Arial" w:eastAsia="Arial" w:hAnsi="Arial" w:cs="Arial"/>
          <w:sz w:val="22"/>
          <w:szCs w:val="22"/>
        </w:rPr>
        <w:t>local context</w:t>
      </w:r>
      <w:r w:rsidR="435207F6" w:rsidRPr="30E9AD5E">
        <w:rPr>
          <w:rFonts w:ascii="Arial" w:eastAsia="Arial" w:hAnsi="Arial" w:cs="Arial"/>
          <w:sz w:val="22"/>
          <w:szCs w:val="22"/>
        </w:rPr>
        <w:t>)</w:t>
      </w:r>
      <w:r w:rsidRPr="30E9AD5E">
        <w:rPr>
          <w:rFonts w:ascii="Arial" w:eastAsia="Arial" w:hAnsi="Arial" w:cs="Arial"/>
          <w:sz w:val="22"/>
          <w:szCs w:val="22"/>
        </w:rPr>
        <w:t xml:space="preserve"> and institutional requirements</w:t>
      </w:r>
      <w:r w:rsidR="1017EEA0" w:rsidRPr="30E9AD5E">
        <w:rPr>
          <w:rFonts w:ascii="Arial" w:eastAsia="Arial" w:hAnsi="Arial" w:cs="Arial"/>
          <w:sz w:val="22"/>
          <w:szCs w:val="22"/>
        </w:rPr>
        <w:t xml:space="preserve"> are </w:t>
      </w:r>
      <w:r w:rsidR="35352962" w:rsidRPr="30E9AD5E">
        <w:rPr>
          <w:rFonts w:ascii="Arial" w:eastAsia="Arial" w:hAnsi="Arial" w:cs="Arial"/>
          <w:sz w:val="22"/>
          <w:szCs w:val="22"/>
        </w:rPr>
        <w:t>satisfied</w:t>
      </w:r>
      <w:r w:rsidR="1017EEA0" w:rsidRPr="30E9AD5E">
        <w:rPr>
          <w:rFonts w:ascii="Arial" w:eastAsia="Arial" w:hAnsi="Arial" w:cs="Arial"/>
          <w:sz w:val="22"/>
          <w:szCs w:val="22"/>
        </w:rPr>
        <w:t>.</w:t>
      </w:r>
    </w:p>
    <w:p w14:paraId="7B614F26" w14:textId="3506FEFC" w:rsidR="2408DFB2" w:rsidRDefault="2408DFB2" w:rsidP="00D20EB8">
      <w:pPr>
        <w:pStyle w:val="ListParagraph"/>
        <w:numPr>
          <w:ilvl w:val="0"/>
          <w:numId w:val="18"/>
        </w:numPr>
        <w:spacing w:after="120" w:line="360" w:lineRule="auto"/>
        <w:rPr>
          <w:rFonts w:ascii="Arial" w:eastAsia="Arial" w:hAnsi="Arial" w:cs="Arial"/>
          <w:sz w:val="22"/>
          <w:szCs w:val="22"/>
        </w:rPr>
      </w:pPr>
      <w:r w:rsidRPr="30E9AD5E">
        <w:rPr>
          <w:rFonts w:ascii="Arial" w:eastAsia="Arial" w:hAnsi="Arial" w:cs="Arial"/>
          <w:sz w:val="22"/>
          <w:szCs w:val="22"/>
        </w:rPr>
        <w:t xml:space="preserve">The </w:t>
      </w:r>
      <w:r w:rsidR="28AFF2FD" w:rsidRPr="30E9AD5E">
        <w:rPr>
          <w:rFonts w:ascii="Arial" w:eastAsia="Arial" w:hAnsi="Arial" w:cs="Arial"/>
          <w:sz w:val="22"/>
          <w:szCs w:val="22"/>
        </w:rPr>
        <w:t>study team</w:t>
      </w:r>
      <w:r w:rsidRPr="30E9AD5E">
        <w:rPr>
          <w:rFonts w:ascii="Arial" w:eastAsia="Arial" w:hAnsi="Arial" w:cs="Arial"/>
          <w:sz w:val="22"/>
          <w:szCs w:val="22"/>
        </w:rPr>
        <w:t xml:space="preserve"> will receive notification of the ORA’s determination via email</w:t>
      </w:r>
    </w:p>
    <w:p w14:paraId="56345BE6" w14:textId="77777777" w:rsidR="00D20EB8" w:rsidRDefault="2408DFB2" w:rsidP="00D20EB8">
      <w:pPr>
        <w:pStyle w:val="ListParagraph"/>
        <w:numPr>
          <w:ilvl w:val="1"/>
          <w:numId w:val="18"/>
        </w:numPr>
        <w:spacing w:after="120" w:line="360" w:lineRule="auto"/>
        <w:rPr>
          <w:rFonts w:ascii="Arial" w:eastAsia="Arial" w:hAnsi="Arial" w:cs="Arial"/>
          <w:sz w:val="22"/>
          <w:szCs w:val="22"/>
        </w:rPr>
      </w:pPr>
      <w:r w:rsidRPr="30E9AD5E">
        <w:rPr>
          <w:rFonts w:ascii="Arial" w:eastAsia="Arial" w:hAnsi="Arial" w:cs="Arial"/>
          <w:sz w:val="22"/>
          <w:szCs w:val="22"/>
        </w:rPr>
        <w:t>I</w:t>
      </w:r>
      <w:r w:rsidR="1D29F7F5" w:rsidRPr="30E9AD5E">
        <w:rPr>
          <w:rFonts w:ascii="Arial" w:eastAsia="Arial" w:hAnsi="Arial" w:cs="Arial"/>
          <w:sz w:val="22"/>
          <w:szCs w:val="22"/>
        </w:rPr>
        <w:t>n response to</w:t>
      </w:r>
      <w:r w:rsidR="00D20EB8">
        <w:rPr>
          <w:rFonts w:ascii="Arial" w:eastAsia="Arial" w:hAnsi="Arial" w:cs="Arial"/>
          <w:sz w:val="22"/>
          <w:szCs w:val="22"/>
        </w:rPr>
        <w:t xml:space="preserve"> </w:t>
      </w:r>
      <w:r w:rsidR="6025B76F" w:rsidRPr="30E9AD5E">
        <w:rPr>
          <w:rFonts w:ascii="Arial" w:eastAsia="Arial" w:hAnsi="Arial" w:cs="Arial"/>
          <w:sz w:val="22"/>
          <w:szCs w:val="22"/>
        </w:rPr>
        <w:t xml:space="preserve">a </w:t>
      </w:r>
      <w:r w:rsidRPr="30E9AD5E">
        <w:rPr>
          <w:rFonts w:ascii="Arial" w:eastAsia="Arial" w:hAnsi="Arial" w:cs="Arial"/>
          <w:b/>
          <w:bCs/>
          <w:i/>
          <w:iCs/>
          <w:sz w:val="22"/>
          <w:szCs w:val="22"/>
        </w:rPr>
        <w:t>conditional acceptance</w:t>
      </w:r>
      <w:r w:rsidR="6AECACA2" w:rsidRPr="30E9AD5E">
        <w:rPr>
          <w:rFonts w:ascii="Arial" w:eastAsia="Arial" w:hAnsi="Arial" w:cs="Arial"/>
          <w:b/>
          <w:bCs/>
          <w:i/>
          <w:iCs/>
          <w:sz w:val="22"/>
          <w:szCs w:val="22"/>
        </w:rPr>
        <w:t xml:space="preserve"> letter</w:t>
      </w:r>
      <w:r w:rsidR="00D20EB8">
        <w:rPr>
          <w:rFonts w:ascii="Arial" w:eastAsia="Arial" w:hAnsi="Arial" w:cs="Arial"/>
          <w:sz w:val="22"/>
          <w:szCs w:val="22"/>
        </w:rPr>
        <w:t>:</w:t>
      </w:r>
    </w:p>
    <w:p w14:paraId="440D740F" w14:textId="4EE552E4" w:rsidR="00D20EB8" w:rsidRDefault="7D9745CA" w:rsidP="00D20EB8">
      <w:pPr>
        <w:pStyle w:val="ListParagraph"/>
        <w:numPr>
          <w:ilvl w:val="2"/>
          <w:numId w:val="18"/>
        </w:numPr>
        <w:spacing w:after="120" w:line="360" w:lineRule="auto"/>
        <w:rPr>
          <w:rFonts w:ascii="Arial" w:eastAsia="Arial" w:hAnsi="Arial" w:cs="Arial"/>
          <w:sz w:val="22"/>
          <w:szCs w:val="22"/>
        </w:rPr>
      </w:pPr>
      <w:r w:rsidRPr="30E9AD5E">
        <w:rPr>
          <w:rFonts w:ascii="Arial" w:eastAsia="Arial" w:hAnsi="Arial" w:cs="Arial"/>
          <w:sz w:val="22"/>
          <w:szCs w:val="22"/>
        </w:rPr>
        <w:t xml:space="preserve">revise the application and consent forms as </w:t>
      </w:r>
      <w:proofErr w:type="gramStart"/>
      <w:r w:rsidRPr="30E9AD5E">
        <w:rPr>
          <w:rFonts w:ascii="Arial" w:eastAsia="Arial" w:hAnsi="Arial" w:cs="Arial"/>
          <w:sz w:val="22"/>
          <w:szCs w:val="22"/>
        </w:rPr>
        <w:t>requested</w:t>
      </w:r>
      <w:r w:rsidR="00FA76FE">
        <w:rPr>
          <w:rFonts w:ascii="Arial" w:eastAsia="Arial" w:hAnsi="Arial" w:cs="Arial"/>
          <w:sz w:val="22"/>
          <w:szCs w:val="22"/>
        </w:rPr>
        <w:t>;</w:t>
      </w:r>
      <w:proofErr w:type="gramEnd"/>
      <w:r w:rsidR="2E724013" w:rsidRPr="30E9AD5E">
        <w:rPr>
          <w:rFonts w:ascii="Arial" w:eastAsia="Arial" w:hAnsi="Arial" w:cs="Arial"/>
          <w:sz w:val="22"/>
          <w:szCs w:val="22"/>
        </w:rPr>
        <w:t xml:space="preserve"> </w:t>
      </w:r>
    </w:p>
    <w:p w14:paraId="1572BD96" w14:textId="61D4FA07" w:rsidR="00D20EB8" w:rsidRDefault="19B3CACF" w:rsidP="00D20EB8">
      <w:pPr>
        <w:pStyle w:val="ListParagraph"/>
        <w:numPr>
          <w:ilvl w:val="2"/>
          <w:numId w:val="18"/>
        </w:numPr>
        <w:spacing w:after="120" w:line="360" w:lineRule="auto"/>
        <w:rPr>
          <w:rFonts w:ascii="Arial" w:eastAsia="Arial" w:hAnsi="Arial" w:cs="Arial"/>
          <w:sz w:val="22"/>
          <w:szCs w:val="22"/>
        </w:rPr>
      </w:pPr>
      <w:r w:rsidRPr="30E9AD5E">
        <w:rPr>
          <w:rFonts w:ascii="Arial" w:eastAsia="Arial" w:hAnsi="Arial" w:cs="Arial"/>
          <w:sz w:val="22"/>
          <w:szCs w:val="22"/>
        </w:rPr>
        <w:t xml:space="preserve">upload </w:t>
      </w:r>
      <w:r w:rsidR="2408DFB2" w:rsidRPr="30E9AD5E">
        <w:rPr>
          <w:rFonts w:ascii="Arial" w:eastAsia="Arial" w:hAnsi="Arial" w:cs="Arial"/>
          <w:sz w:val="22"/>
          <w:szCs w:val="22"/>
        </w:rPr>
        <w:t>a point-by-point response letter</w:t>
      </w:r>
      <w:r w:rsidR="00FA76FE">
        <w:rPr>
          <w:rFonts w:ascii="Arial" w:eastAsia="Arial" w:hAnsi="Arial" w:cs="Arial"/>
          <w:sz w:val="22"/>
          <w:szCs w:val="22"/>
        </w:rPr>
        <w:t>;</w:t>
      </w:r>
      <w:r w:rsidR="3DDD27DA" w:rsidRPr="30E9AD5E">
        <w:rPr>
          <w:rFonts w:ascii="Arial" w:eastAsia="Arial" w:hAnsi="Arial" w:cs="Arial"/>
          <w:sz w:val="22"/>
          <w:szCs w:val="22"/>
        </w:rPr>
        <w:t xml:space="preserve"> and </w:t>
      </w:r>
    </w:p>
    <w:p w14:paraId="0AF18411" w14:textId="12DCB05A" w:rsidR="2408DFB2" w:rsidRDefault="3DDD27DA" w:rsidP="00D20EB8">
      <w:pPr>
        <w:pStyle w:val="ListParagraph"/>
        <w:numPr>
          <w:ilvl w:val="2"/>
          <w:numId w:val="18"/>
        </w:numPr>
        <w:spacing w:after="120" w:line="360" w:lineRule="auto"/>
        <w:rPr>
          <w:rFonts w:ascii="Arial" w:eastAsia="Arial" w:hAnsi="Arial" w:cs="Arial"/>
          <w:sz w:val="22"/>
          <w:szCs w:val="22"/>
        </w:rPr>
      </w:pPr>
      <w:r w:rsidRPr="30E9AD5E">
        <w:rPr>
          <w:rFonts w:ascii="Arial" w:eastAsia="Arial" w:hAnsi="Arial" w:cs="Arial"/>
          <w:sz w:val="22"/>
          <w:szCs w:val="22"/>
        </w:rPr>
        <w:t>resubmit for re-review</w:t>
      </w:r>
    </w:p>
    <w:p w14:paraId="5082B052" w14:textId="200B2642" w:rsidR="2408DFB2" w:rsidRDefault="2408DFB2" w:rsidP="00D20EB8">
      <w:pPr>
        <w:pStyle w:val="ListParagraph"/>
        <w:numPr>
          <w:ilvl w:val="1"/>
          <w:numId w:val="18"/>
        </w:numPr>
        <w:spacing w:after="120" w:line="360" w:lineRule="auto"/>
        <w:rPr>
          <w:rFonts w:ascii="Arial" w:eastAsia="Arial" w:hAnsi="Arial" w:cs="Arial"/>
          <w:sz w:val="22"/>
          <w:szCs w:val="22"/>
        </w:rPr>
      </w:pPr>
      <w:r w:rsidRPr="30E9AD5E">
        <w:rPr>
          <w:rFonts w:ascii="Arial" w:eastAsia="Arial" w:hAnsi="Arial" w:cs="Arial"/>
          <w:sz w:val="22"/>
          <w:szCs w:val="22"/>
        </w:rPr>
        <w:t>When no further revision</w:t>
      </w:r>
      <w:r w:rsidR="1E57DAAB" w:rsidRPr="30E9AD5E">
        <w:rPr>
          <w:rFonts w:ascii="Arial" w:eastAsia="Arial" w:hAnsi="Arial" w:cs="Arial"/>
          <w:sz w:val="22"/>
          <w:szCs w:val="22"/>
        </w:rPr>
        <w:t>s are</w:t>
      </w:r>
      <w:r w:rsidRPr="30E9AD5E">
        <w:rPr>
          <w:rFonts w:ascii="Arial" w:eastAsia="Arial" w:hAnsi="Arial" w:cs="Arial"/>
          <w:sz w:val="22"/>
          <w:szCs w:val="22"/>
        </w:rPr>
        <w:t xml:space="preserve"> </w:t>
      </w:r>
      <w:r w:rsidR="630A3EF9" w:rsidRPr="30E9AD5E">
        <w:rPr>
          <w:rFonts w:ascii="Arial" w:eastAsia="Arial" w:hAnsi="Arial" w:cs="Arial"/>
          <w:sz w:val="22"/>
          <w:szCs w:val="22"/>
        </w:rPr>
        <w:t>require</w:t>
      </w:r>
      <w:r w:rsidR="6412487E" w:rsidRPr="30E9AD5E">
        <w:rPr>
          <w:rFonts w:ascii="Arial" w:eastAsia="Arial" w:hAnsi="Arial" w:cs="Arial"/>
          <w:sz w:val="22"/>
          <w:szCs w:val="22"/>
        </w:rPr>
        <w:t xml:space="preserve">d </w:t>
      </w:r>
      <w:r w:rsidR="00147929">
        <w:t>t</w:t>
      </w:r>
      <w:r w:rsidR="1F9C004C" w:rsidRPr="30E9AD5E">
        <w:rPr>
          <w:rFonts w:ascii="Arial" w:eastAsia="Arial" w:hAnsi="Arial" w:cs="Arial"/>
          <w:sz w:val="22"/>
          <w:szCs w:val="22"/>
        </w:rPr>
        <w:t>o the</w:t>
      </w:r>
      <w:r w:rsidR="630A3EF9" w:rsidRPr="30E9AD5E">
        <w:rPr>
          <w:rFonts w:ascii="Arial" w:eastAsia="Arial" w:hAnsi="Arial" w:cs="Arial"/>
          <w:sz w:val="22"/>
          <w:szCs w:val="22"/>
        </w:rPr>
        <w:t xml:space="preserve"> application/consent form(s)</w:t>
      </w:r>
      <w:r w:rsidR="00EB3464" w:rsidRPr="30E9AD5E">
        <w:rPr>
          <w:rFonts w:ascii="Arial" w:eastAsia="Arial" w:hAnsi="Arial" w:cs="Arial"/>
          <w:sz w:val="22"/>
          <w:szCs w:val="22"/>
        </w:rPr>
        <w:t xml:space="preserve">, </w:t>
      </w:r>
      <w:r w:rsidRPr="30E9AD5E">
        <w:rPr>
          <w:rFonts w:ascii="Arial" w:eastAsia="Arial" w:hAnsi="Arial" w:cs="Arial"/>
          <w:sz w:val="22"/>
          <w:szCs w:val="22"/>
        </w:rPr>
        <w:t xml:space="preserve">but there are outstanding institutional requirements, the status </w:t>
      </w:r>
      <w:r w:rsidR="7CA00A56" w:rsidRPr="30E9AD5E">
        <w:rPr>
          <w:rFonts w:ascii="Arial" w:eastAsia="Arial" w:hAnsi="Arial" w:cs="Arial"/>
          <w:sz w:val="22"/>
          <w:szCs w:val="22"/>
        </w:rPr>
        <w:t xml:space="preserve">will be </w:t>
      </w:r>
      <w:r w:rsidRPr="30E9AD5E">
        <w:rPr>
          <w:rFonts w:ascii="Arial" w:eastAsia="Arial" w:hAnsi="Arial" w:cs="Arial"/>
          <w:sz w:val="22"/>
          <w:szCs w:val="22"/>
        </w:rPr>
        <w:t xml:space="preserve">set to </w:t>
      </w:r>
      <w:r w:rsidR="3C4DE625" w:rsidRPr="30E9AD5E">
        <w:rPr>
          <w:rFonts w:ascii="Arial" w:eastAsia="Arial" w:hAnsi="Arial" w:cs="Arial"/>
          <w:sz w:val="22"/>
          <w:szCs w:val="22"/>
        </w:rPr>
        <w:t>“</w:t>
      </w:r>
      <w:r w:rsidRPr="30E9AD5E">
        <w:rPr>
          <w:rFonts w:ascii="Arial" w:eastAsia="Arial" w:hAnsi="Arial" w:cs="Arial"/>
          <w:b/>
          <w:bCs/>
          <w:i/>
          <w:iCs/>
          <w:sz w:val="22"/>
          <w:szCs w:val="22"/>
        </w:rPr>
        <w:t>Pending Institutional Requirements (PIR)</w:t>
      </w:r>
      <w:r w:rsidR="4A30967B" w:rsidRPr="30E9AD5E">
        <w:rPr>
          <w:rFonts w:ascii="Arial" w:eastAsia="Arial" w:hAnsi="Arial" w:cs="Arial"/>
          <w:b/>
          <w:bCs/>
          <w:i/>
          <w:iCs/>
          <w:sz w:val="22"/>
          <w:szCs w:val="22"/>
        </w:rPr>
        <w:t>”</w:t>
      </w:r>
      <w:r w:rsidR="00147929">
        <w:rPr>
          <w:rFonts w:ascii="Arial" w:eastAsia="Arial" w:hAnsi="Arial" w:cs="Arial"/>
          <w:b/>
          <w:bCs/>
          <w:i/>
          <w:iCs/>
          <w:sz w:val="22"/>
          <w:szCs w:val="22"/>
        </w:rPr>
        <w:t>.</w:t>
      </w:r>
      <w:r w:rsidR="0A0D3749" w:rsidRPr="30E9AD5E">
        <w:rPr>
          <w:rFonts w:ascii="Arial" w:eastAsia="Arial" w:hAnsi="Arial" w:cs="Arial"/>
          <w:b/>
          <w:bCs/>
          <w:i/>
          <w:iCs/>
          <w:sz w:val="22"/>
          <w:szCs w:val="22"/>
        </w:rPr>
        <w:t xml:space="preserve"> </w:t>
      </w:r>
      <w:r w:rsidR="0A0D3749" w:rsidRPr="30E9AD5E">
        <w:rPr>
          <w:rFonts w:ascii="Arial" w:eastAsia="Arial" w:hAnsi="Arial" w:cs="Arial"/>
          <w:sz w:val="22"/>
          <w:szCs w:val="22"/>
        </w:rPr>
        <w:t>Upload documentation or notify the analysts as each institutional requirement</w:t>
      </w:r>
      <w:r w:rsidR="68595A51" w:rsidRPr="30E9AD5E">
        <w:rPr>
          <w:rFonts w:ascii="Arial" w:eastAsia="Arial" w:hAnsi="Arial" w:cs="Arial"/>
          <w:sz w:val="22"/>
          <w:szCs w:val="22"/>
        </w:rPr>
        <w:t xml:space="preserve"> is satisfied.</w:t>
      </w:r>
      <w:r w:rsidR="0A0D3749" w:rsidRPr="30E9AD5E">
        <w:rPr>
          <w:rFonts w:ascii="Arial" w:eastAsia="Arial" w:hAnsi="Arial" w:cs="Arial"/>
          <w:sz w:val="22"/>
          <w:szCs w:val="22"/>
        </w:rPr>
        <w:t xml:space="preserve"> </w:t>
      </w:r>
    </w:p>
    <w:p w14:paraId="35D88AE3" w14:textId="7F8E4357" w:rsidR="11E904AC" w:rsidRDefault="11E904AC" w:rsidP="00D20EB8">
      <w:pPr>
        <w:pStyle w:val="ListParagraph"/>
        <w:numPr>
          <w:ilvl w:val="0"/>
          <w:numId w:val="18"/>
        </w:numPr>
        <w:spacing w:after="120" w:line="360" w:lineRule="auto"/>
        <w:rPr>
          <w:rFonts w:ascii="Arial" w:eastAsia="Arial" w:hAnsi="Arial" w:cs="Arial"/>
          <w:sz w:val="22"/>
          <w:szCs w:val="22"/>
        </w:rPr>
      </w:pPr>
      <w:r w:rsidRPr="30E9AD5E">
        <w:rPr>
          <w:rFonts w:ascii="Arial" w:eastAsia="Arial" w:hAnsi="Arial" w:cs="Arial"/>
          <w:sz w:val="22"/>
          <w:szCs w:val="22"/>
        </w:rPr>
        <w:t xml:space="preserve">Once all </w:t>
      </w:r>
      <w:r w:rsidR="106F6926" w:rsidRPr="30E9AD5E">
        <w:rPr>
          <w:rFonts w:ascii="Arial" w:eastAsia="Arial" w:hAnsi="Arial" w:cs="Arial"/>
          <w:sz w:val="22"/>
          <w:szCs w:val="22"/>
        </w:rPr>
        <w:t xml:space="preserve">conditions </w:t>
      </w:r>
      <w:r w:rsidRPr="30E9AD5E">
        <w:rPr>
          <w:rFonts w:ascii="Arial" w:eastAsia="Arial" w:hAnsi="Arial" w:cs="Arial"/>
          <w:sz w:val="22"/>
          <w:szCs w:val="22"/>
        </w:rPr>
        <w:t xml:space="preserve">and institutional requirements are satisfied, </w:t>
      </w:r>
      <w:proofErr w:type="gramStart"/>
      <w:r w:rsidRPr="30E9AD5E">
        <w:rPr>
          <w:rFonts w:ascii="Arial" w:eastAsia="Arial" w:hAnsi="Arial" w:cs="Arial"/>
          <w:sz w:val="22"/>
          <w:szCs w:val="22"/>
        </w:rPr>
        <w:t>the UNMC</w:t>
      </w:r>
      <w:proofErr w:type="gramEnd"/>
      <w:r w:rsidRPr="30E9AD5E">
        <w:rPr>
          <w:rFonts w:ascii="Arial" w:eastAsia="Arial" w:hAnsi="Arial" w:cs="Arial"/>
          <w:sz w:val="22"/>
          <w:szCs w:val="22"/>
        </w:rPr>
        <w:t xml:space="preserve"> ORA will:</w:t>
      </w:r>
    </w:p>
    <w:p w14:paraId="71F30EE0" w14:textId="35D449E2" w:rsidR="11E904AC" w:rsidRDefault="11E904AC" w:rsidP="00D20EB8">
      <w:pPr>
        <w:pStyle w:val="ListParagraph"/>
        <w:numPr>
          <w:ilvl w:val="1"/>
          <w:numId w:val="18"/>
        </w:numPr>
        <w:spacing w:after="120" w:line="360" w:lineRule="auto"/>
        <w:rPr>
          <w:rFonts w:ascii="Arial" w:eastAsia="Arial" w:hAnsi="Arial" w:cs="Arial"/>
          <w:sz w:val="22"/>
          <w:szCs w:val="22"/>
        </w:rPr>
      </w:pPr>
      <w:r w:rsidRPr="536DC9DA">
        <w:rPr>
          <w:rFonts w:ascii="Arial" w:eastAsia="Arial" w:hAnsi="Arial" w:cs="Arial"/>
          <w:sz w:val="22"/>
          <w:szCs w:val="22"/>
        </w:rPr>
        <w:t>Send an acceptance letter via email</w:t>
      </w:r>
    </w:p>
    <w:p w14:paraId="1F4A2EBC" w14:textId="6B71B00C" w:rsidR="11E904AC" w:rsidRDefault="11E904AC" w:rsidP="00D20EB8">
      <w:pPr>
        <w:pStyle w:val="ListParagraph"/>
        <w:numPr>
          <w:ilvl w:val="1"/>
          <w:numId w:val="18"/>
        </w:numPr>
        <w:spacing w:after="120" w:line="360" w:lineRule="auto"/>
        <w:rPr>
          <w:rFonts w:ascii="Arial" w:eastAsia="Arial" w:hAnsi="Arial" w:cs="Arial"/>
          <w:sz w:val="22"/>
          <w:szCs w:val="22"/>
        </w:rPr>
      </w:pPr>
      <w:r w:rsidRPr="536DC9DA">
        <w:rPr>
          <w:rFonts w:ascii="Arial" w:eastAsia="Arial" w:hAnsi="Arial" w:cs="Arial"/>
          <w:sz w:val="22"/>
          <w:szCs w:val="22"/>
        </w:rPr>
        <w:t>Set the study to “</w:t>
      </w:r>
      <w:r w:rsidRPr="536DC9DA">
        <w:rPr>
          <w:rFonts w:ascii="Arial" w:eastAsia="Arial" w:hAnsi="Arial" w:cs="Arial"/>
          <w:b/>
          <w:bCs/>
          <w:i/>
          <w:iCs/>
          <w:sz w:val="22"/>
          <w:szCs w:val="22"/>
        </w:rPr>
        <w:t>Active</w:t>
      </w:r>
      <w:r w:rsidRPr="536DC9DA">
        <w:rPr>
          <w:rFonts w:ascii="Arial" w:eastAsia="Arial" w:hAnsi="Arial" w:cs="Arial"/>
          <w:sz w:val="22"/>
          <w:szCs w:val="22"/>
        </w:rPr>
        <w:t>” in RSS</w:t>
      </w:r>
    </w:p>
    <w:p w14:paraId="57298E8D" w14:textId="728EAD31" w:rsidR="536DC9DA" w:rsidRDefault="536DC9DA" w:rsidP="00D20EB8">
      <w:pPr>
        <w:spacing w:after="120" w:line="360" w:lineRule="auto"/>
        <w:rPr>
          <w:rFonts w:ascii="Arial" w:eastAsia="Arial" w:hAnsi="Arial" w:cs="Arial"/>
          <w:sz w:val="22"/>
          <w:szCs w:val="22"/>
        </w:rPr>
      </w:pPr>
    </w:p>
    <w:p w14:paraId="7C28A397" w14:textId="4C72E81E" w:rsidR="6E9BE0C8" w:rsidRDefault="6E9BE0C8" w:rsidP="00D20EB8">
      <w:pPr>
        <w:spacing w:after="120" w:line="360" w:lineRule="auto"/>
        <w:rPr>
          <w:rFonts w:ascii="Arial" w:eastAsia="Arial" w:hAnsi="Arial" w:cs="Arial"/>
          <w:sz w:val="22"/>
          <w:szCs w:val="22"/>
        </w:rPr>
      </w:pPr>
      <w:r w:rsidRPr="536DC9DA">
        <w:rPr>
          <w:rFonts w:ascii="Arial" w:eastAsia="Arial" w:hAnsi="Arial" w:cs="Arial"/>
          <w:b/>
          <w:bCs/>
          <w:sz w:val="22"/>
          <w:szCs w:val="22"/>
        </w:rPr>
        <w:t>Study Maintenance:</w:t>
      </w:r>
    </w:p>
    <w:p w14:paraId="6C747244" w14:textId="2BD6BD6A" w:rsidR="016BF54A" w:rsidRDefault="50626272" w:rsidP="00D20EB8">
      <w:pPr>
        <w:spacing w:before="160" w:after="120" w:line="360" w:lineRule="auto"/>
        <w:rPr>
          <w:rFonts w:ascii="Arial" w:eastAsia="Arial" w:hAnsi="Arial" w:cs="Arial"/>
          <w:color w:val="000000" w:themeColor="text1"/>
          <w:sz w:val="22"/>
          <w:szCs w:val="22"/>
        </w:rPr>
      </w:pPr>
      <w:r w:rsidRPr="30E9AD5E">
        <w:rPr>
          <w:rFonts w:ascii="Arial" w:eastAsia="Arial" w:hAnsi="Arial" w:cs="Arial"/>
          <w:sz w:val="22"/>
          <w:szCs w:val="22"/>
        </w:rPr>
        <w:t xml:space="preserve">Study teams are responsible for meeting the requirements of both the external reviewing IRB and the UNMC HRPP throughout </w:t>
      </w:r>
      <w:proofErr w:type="gramStart"/>
      <w:r w:rsidRPr="30E9AD5E">
        <w:rPr>
          <w:rFonts w:ascii="Arial" w:eastAsia="Arial" w:hAnsi="Arial" w:cs="Arial"/>
          <w:sz w:val="22"/>
          <w:szCs w:val="22"/>
        </w:rPr>
        <w:t>the</w:t>
      </w:r>
      <w:proofErr w:type="gramEnd"/>
      <w:r w:rsidR="3BF5A737" w:rsidRPr="30E9AD5E">
        <w:rPr>
          <w:rFonts w:ascii="Arial" w:eastAsia="Arial" w:hAnsi="Arial" w:cs="Arial"/>
          <w:sz w:val="22"/>
          <w:szCs w:val="22"/>
        </w:rPr>
        <w:t xml:space="preserve"> lifetime of the</w:t>
      </w:r>
      <w:r w:rsidRPr="30E9AD5E">
        <w:rPr>
          <w:rFonts w:ascii="Arial" w:eastAsia="Arial" w:hAnsi="Arial" w:cs="Arial"/>
          <w:sz w:val="22"/>
          <w:szCs w:val="22"/>
        </w:rPr>
        <w:t xml:space="preserve"> study. Please work with the extern</w:t>
      </w:r>
      <w:r w:rsidR="0ADCFD85" w:rsidRPr="30E9AD5E">
        <w:rPr>
          <w:rFonts w:ascii="Arial" w:eastAsia="Arial" w:hAnsi="Arial" w:cs="Arial"/>
          <w:sz w:val="22"/>
          <w:szCs w:val="22"/>
        </w:rPr>
        <w:t xml:space="preserve">al IRB to determine their requirements. </w:t>
      </w:r>
      <w:r w:rsidR="016BF54A" w:rsidRPr="30E9AD5E">
        <w:rPr>
          <w:rFonts w:ascii="Arial" w:eastAsia="Arial" w:hAnsi="Arial" w:cs="Arial"/>
          <w:b/>
          <w:bCs/>
          <w:color w:val="000000" w:themeColor="text1"/>
          <w:sz w:val="22"/>
          <w:szCs w:val="22"/>
        </w:rPr>
        <w:t xml:space="preserve">Things to submit to the </w:t>
      </w:r>
      <w:r w:rsidR="016BF54A" w:rsidRPr="30E9AD5E">
        <w:rPr>
          <w:rFonts w:ascii="Arial" w:eastAsia="Arial" w:hAnsi="Arial" w:cs="Arial"/>
          <w:b/>
          <w:bCs/>
          <w:color w:val="000000" w:themeColor="text1"/>
          <w:sz w:val="22"/>
          <w:szCs w:val="22"/>
          <w:highlight w:val="yellow"/>
          <w:u w:val="single"/>
        </w:rPr>
        <w:t>UNMC IRB:</w:t>
      </w:r>
      <w:r w:rsidR="016BF54A" w:rsidRPr="30E9AD5E">
        <w:rPr>
          <w:rFonts w:ascii="Arial" w:eastAsia="Arial" w:hAnsi="Arial" w:cs="Arial"/>
          <w:color w:val="000000" w:themeColor="text1"/>
          <w:sz w:val="22"/>
          <w:szCs w:val="22"/>
          <w:highlight w:val="yellow"/>
        </w:rPr>
        <w:t> </w:t>
      </w:r>
    </w:p>
    <w:p w14:paraId="2260C5D7" w14:textId="77777777" w:rsidR="00147929" w:rsidRDefault="48E555E2" w:rsidP="00147929">
      <w:pPr>
        <w:pStyle w:val="ListParagraph"/>
        <w:numPr>
          <w:ilvl w:val="0"/>
          <w:numId w:val="56"/>
        </w:numPr>
        <w:spacing w:after="120" w:line="360" w:lineRule="auto"/>
        <w:rPr>
          <w:rFonts w:ascii="Arial" w:eastAsia="Arial" w:hAnsi="Arial" w:cs="Arial"/>
          <w:b/>
          <w:bCs/>
          <w:color w:val="000000" w:themeColor="text1"/>
          <w:sz w:val="22"/>
          <w:szCs w:val="22"/>
        </w:rPr>
      </w:pPr>
      <w:r w:rsidRPr="00147929">
        <w:rPr>
          <w:rFonts w:ascii="Arial" w:eastAsia="Arial" w:hAnsi="Arial" w:cs="Arial"/>
          <w:b/>
          <w:bCs/>
          <w:color w:val="000000" w:themeColor="text1"/>
          <w:sz w:val="22"/>
          <w:szCs w:val="22"/>
        </w:rPr>
        <w:t xml:space="preserve">A </w:t>
      </w:r>
      <w:r w:rsidRPr="00147929">
        <w:rPr>
          <w:rFonts w:ascii="Arial" w:eastAsia="Arial" w:hAnsi="Arial" w:cs="Arial"/>
          <w:b/>
          <w:bCs/>
          <w:color w:val="000000" w:themeColor="text1"/>
          <w:sz w:val="22"/>
          <w:szCs w:val="22"/>
          <w:u w:val="single"/>
        </w:rPr>
        <w:t>change request</w:t>
      </w:r>
      <w:r w:rsidRPr="00147929">
        <w:rPr>
          <w:rFonts w:ascii="Arial" w:eastAsia="Arial" w:hAnsi="Arial" w:cs="Arial"/>
          <w:b/>
          <w:bCs/>
          <w:color w:val="000000" w:themeColor="text1"/>
          <w:sz w:val="22"/>
          <w:szCs w:val="22"/>
        </w:rPr>
        <w:t xml:space="preserve"> should be submitted for the following:</w:t>
      </w:r>
    </w:p>
    <w:p w14:paraId="0C5D9A0F" w14:textId="77777777" w:rsidR="00147929" w:rsidRPr="00147929" w:rsidRDefault="016BF54A" w:rsidP="00147929">
      <w:pPr>
        <w:pStyle w:val="ListParagraph"/>
        <w:numPr>
          <w:ilvl w:val="1"/>
          <w:numId w:val="56"/>
        </w:numPr>
        <w:spacing w:after="120" w:line="360" w:lineRule="auto"/>
        <w:rPr>
          <w:rFonts w:ascii="Arial" w:eastAsia="Arial" w:hAnsi="Arial" w:cs="Arial"/>
          <w:b/>
          <w:bCs/>
          <w:color w:val="000000" w:themeColor="text1"/>
          <w:sz w:val="22"/>
          <w:szCs w:val="22"/>
        </w:rPr>
      </w:pPr>
      <w:commentRangeStart w:id="0"/>
      <w:r w:rsidRPr="00147929">
        <w:rPr>
          <w:rFonts w:ascii="Arial" w:eastAsia="Arial" w:hAnsi="Arial" w:cs="Arial"/>
          <w:color w:val="000000" w:themeColor="text1"/>
          <w:sz w:val="22"/>
          <w:szCs w:val="22"/>
        </w:rPr>
        <w:t xml:space="preserve">New </w:t>
      </w:r>
      <w:commentRangeEnd w:id="0"/>
      <w:r>
        <w:commentReference w:id="0"/>
      </w:r>
      <w:r w:rsidRPr="00147929">
        <w:rPr>
          <w:rFonts w:ascii="Arial" w:eastAsia="Arial" w:hAnsi="Arial" w:cs="Arial"/>
          <w:color w:val="000000" w:themeColor="text1"/>
          <w:sz w:val="22"/>
          <w:szCs w:val="22"/>
        </w:rPr>
        <w:t>or modified Conflicts of Interests (COI), management plans</w:t>
      </w:r>
    </w:p>
    <w:p w14:paraId="33DAE484" w14:textId="77777777" w:rsidR="00147929" w:rsidRPr="00147929" w:rsidRDefault="016BF54A" w:rsidP="00147929">
      <w:pPr>
        <w:pStyle w:val="ListParagraph"/>
        <w:numPr>
          <w:ilvl w:val="1"/>
          <w:numId w:val="56"/>
        </w:numPr>
        <w:spacing w:after="120" w:line="360" w:lineRule="auto"/>
        <w:rPr>
          <w:rFonts w:ascii="Arial" w:eastAsia="Arial" w:hAnsi="Arial" w:cs="Arial"/>
          <w:b/>
          <w:bCs/>
          <w:color w:val="000000" w:themeColor="text1"/>
          <w:sz w:val="22"/>
          <w:szCs w:val="22"/>
        </w:rPr>
      </w:pPr>
      <w:r w:rsidRPr="00147929">
        <w:rPr>
          <w:rFonts w:ascii="Arial" w:eastAsia="Arial" w:hAnsi="Arial" w:cs="Arial"/>
          <w:color w:val="000000" w:themeColor="text1"/>
          <w:sz w:val="22"/>
          <w:szCs w:val="22"/>
        </w:rPr>
        <w:t>New o</w:t>
      </w:r>
      <w:r w:rsidR="00147929">
        <w:rPr>
          <w:rFonts w:ascii="Arial" w:eastAsia="Arial" w:hAnsi="Arial" w:cs="Arial"/>
          <w:color w:val="000000" w:themeColor="text1"/>
          <w:sz w:val="22"/>
          <w:szCs w:val="22"/>
        </w:rPr>
        <w:t>r</w:t>
      </w:r>
      <w:r w:rsidRPr="00147929">
        <w:rPr>
          <w:rFonts w:ascii="Arial" w:eastAsia="Arial" w:hAnsi="Arial" w:cs="Arial"/>
          <w:color w:val="000000" w:themeColor="text1"/>
          <w:sz w:val="22"/>
          <w:szCs w:val="22"/>
        </w:rPr>
        <w:t xml:space="preserve"> modified recruitment and educational materials</w:t>
      </w:r>
    </w:p>
    <w:p w14:paraId="7133D30E" w14:textId="77777777" w:rsidR="00147929" w:rsidRPr="00147929" w:rsidRDefault="016BF54A" w:rsidP="00147929">
      <w:pPr>
        <w:pStyle w:val="ListParagraph"/>
        <w:numPr>
          <w:ilvl w:val="1"/>
          <w:numId w:val="56"/>
        </w:numPr>
        <w:spacing w:after="120" w:line="360" w:lineRule="auto"/>
        <w:rPr>
          <w:rFonts w:ascii="Arial" w:eastAsia="Arial" w:hAnsi="Arial" w:cs="Arial"/>
          <w:b/>
          <w:bCs/>
          <w:color w:val="000000" w:themeColor="text1"/>
          <w:sz w:val="22"/>
          <w:szCs w:val="22"/>
        </w:rPr>
      </w:pPr>
      <w:r w:rsidRPr="00147929">
        <w:rPr>
          <w:rFonts w:ascii="Arial" w:eastAsia="Arial" w:hAnsi="Arial" w:cs="Arial"/>
          <w:color w:val="000000" w:themeColor="text1"/>
          <w:sz w:val="22"/>
          <w:szCs w:val="22"/>
        </w:rPr>
        <w:t>New or modified informed consent forms (ICFs) </w:t>
      </w:r>
    </w:p>
    <w:p w14:paraId="2A67AC81" w14:textId="77777777" w:rsidR="00147929" w:rsidRPr="00147929" w:rsidRDefault="769AD213" w:rsidP="00147929">
      <w:pPr>
        <w:pStyle w:val="ListParagraph"/>
        <w:numPr>
          <w:ilvl w:val="1"/>
          <w:numId w:val="56"/>
        </w:numPr>
        <w:spacing w:after="120" w:line="360" w:lineRule="auto"/>
        <w:rPr>
          <w:rFonts w:ascii="Arial" w:eastAsia="Arial" w:hAnsi="Arial" w:cs="Arial"/>
          <w:b/>
          <w:bCs/>
          <w:color w:val="000000" w:themeColor="text1"/>
          <w:sz w:val="22"/>
          <w:szCs w:val="22"/>
        </w:rPr>
      </w:pPr>
      <w:r w:rsidRPr="00147929">
        <w:rPr>
          <w:rFonts w:ascii="Arial" w:eastAsia="Arial" w:hAnsi="Arial" w:cs="Arial"/>
          <w:color w:val="000000" w:themeColor="text1"/>
          <w:sz w:val="22"/>
          <w:szCs w:val="22"/>
        </w:rPr>
        <w:lastRenderedPageBreak/>
        <w:t>Personnel Changes (</w:t>
      </w:r>
      <w:r w:rsidRPr="00147929">
        <w:rPr>
          <w:rFonts w:ascii="Arial" w:eastAsia="Arial" w:hAnsi="Arial" w:cs="Arial"/>
          <w:b/>
          <w:bCs/>
          <w:color w:val="FF0000"/>
          <w:sz w:val="22"/>
          <w:szCs w:val="22"/>
        </w:rPr>
        <w:t>NOTE</w:t>
      </w:r>
      <w:r w:rsidRPr="00147929">
        <w:rPr>
          <w:rFonts w:ascii="Arial" w:eastAsia="Arial" w:hAnsi="Arial" w:cs="Arial"/>
          <w:color w:val="FF0000"/>
          <w:sz w:val="22"/>
          <w:szCs w:val="22"/>
        </w:rPr>
        <w:t>: personnel are not permitted to work on a study until UNMC IRB approval is received</w:t>
      </w:r>
      <w:r w:rsidRPr="00147929">
        <w:rPr>
          <w:rFonts w:ascii="Arial" w:eastAsia="Arial" w:hAnsi="Arial" w:cs="Arial"/>
          <w:color w:val="000000" w:themeColor="text1"/>
          <w:sz w:val="22"/>
          <w:szCs w:val="22"/>
        </w:rPr>
        <w:t>) </w:t>
      </w:r>
    </w:p>
    <w:p w14:paraId="3F7C4319" w14:textId="77777777" w:rsidR="00147929" w:rsidRPr="00147929" w:rsidRDefault="769AD213" w:rsidP="00147929">
      <w:pPr>
        <w:pStyle w:val="ListParagraph"/>
        <w:numPr>
          <w:ilvl w:val="0"/>
          <w:numId w:val="56"/>
        </w:numPr>
        <w:spacing w:after="120" w:line="360" w:lineRule="auto"/>
        <w:rPr>
          <w:rFonts w:ascii="Arial" w:eastAsia="Arial" w:hAnsi="Arial" w:cs="Arial"/>
          <w:b/>
          <w:bCs/>
          <w:color w:val="000000" w:themeColor="text1"/>
          <w:sz w:val="22"/>
          <w:szCs w:val="22"/>
        </w:rPr>
      </w:pPr>
      <w:r w:rsidRPr="00147929">
        <w:rPr>
          <w:rFonts w:ascii="Arial" w:eastAsia="Arial" w:hAnsi="Arial" w:cs="Arial"/>
          <w:b/>
          <w:bCs/>
          <w:color w:val="000000" w:themeColor="text1"/>
          <w:sz w:val="22"/>
          <w:szCs w:val="22"/>
        </w:rPr>
        <w:t xml:space="preserve">The following should be uploaded to </w:t>
      </w:r>
      <w:proofErr w:type="gramStart"/>
      <w:r w:rsidRPr="00147929">
        <w:rPr>
          <w:rFonts w:ascii="Arial" w:eastAsia="Arial" w:hAnsi="Arial" w:cs="Arial"/>
          <w:b/>
          <w:bCs/>
          <w:color w:val="000000" w:themeColor="text1"/>
          <w:sz w:val="22"/>
          <w:szCs w:val="22"/>
        </w:rPr>
        <w:t>RSS</w:t>
      </w:r>
      <w:proofErr w:type="gramEnd"/>
      <w:r w:rsidRPr="00147929">
        <w:rPr>
          <w:rFonts w:ascii="Arial" w:eastAsia="Arial" w:hAnsi="Arial" w:cs="Arial"/>
          <w:b/>
          <w:bCs/>
          <w:color w:val="000000" w:themeColor="text1"/>
          <w:sz w:val="22"/>
          <w:szCs w:val="22"/>
        </w:rPr>
        <w:t xml:space="preserve"> but </w:t>
      </w:r>
      <w:r w:rsidRPr="00147929">
        <w:rPr>
          <w:rFonts w:ascii="Arial" w:eastAsia="Arial" w:hAnsi="Arial" w:cs="Arial"/>
          <w:b/>
          <w:bCs/>
          <w:color w:val="000000" w:themeColor="text1"/>
          <w:sz w:val="22"/>
          <w:szCs w:val="22"/>
          <w:u w:val="single"/>
        </w:rPr>
        <w:t>no change request is required:</w:t>
      </w:r>
    </w:p>
    <w:p w14:paraId="165E4145" w14:textId="77777777" w:rsidR="00147929" w:rsidRPr="00147929" w:rsidRDefault="016BF54A" w:rsidP="00147929">
      <w:pPr>
        <w:pStyle w:val="ListParagraph"/>
        <w:numPr>
          <w:ilvl w:val="1"/>
          <w:numId w:val="56"/>
        </w:numPr>
        <w:spacing w:after="120" w:line="360" w:lineRule="auto"/>
        <w:rPr>
          <w:rFonts w:ascii="Arial" w:eastAsia="Arial" w:hAnsi="Arial" w:cs="Arial"/>
          <w:b/>
          <w:bCs/>
          <w:color w:val="000000" w:themeColor="text1"/>
          <w:sz w:val="22"/>
          <w:szCs w:val="22"/>
        </w:rPr>
      </w:pPr>
      <w:r w:rsidRPr="00147929">
        <w:rPr>
          <w:rFonts w:ascii="Arial" w:eastAsia="Arial" w:hAnsi="Arial" w:cs="Arial"/>
          <w:color w:val="000000" w:themeColor="text1"/>
          <w:sz w:val="22"/>
          <w:szCs w:val="22"/>
        </w:rPr>
        <w:t>Copies of reports made to OHRP and/or the FDA </w:t>
      </w:r>
    </w:p>
    <w:p w14:paraId="7455D1A9" w14:textId="77777777" w:rsidR="00147929" w:rsidRPr="00147929" w:rsidRDefault="016BF54A" w:rsidP="00147929">
      <w:pPr>
        <w:pStyle w:val="ListParagraph"/>
        <w:numPr>
          <w:ilvl w:val="1"/>
          <w:numId w:val="56"/>
        </w:numPr>
        <w:spacing w:after="120" w:line="360" w:lineRule="auto"/>
        <w:rPr>
          <w:rFonts w:ascii="Arial" w:eastAsia="Arial" w:hAnsi="Arial" w:cs="Arial"/>
          <w:b/>
          <w:bCs/>
          <w:color w:val="000000" w:themeColor="text1"/>
          <w:sz w:val="22"/>
          <w:szCs w:val="22"/>
        </w:rPr>
      </w:pPr>
      <w:r w:rsidRPr="00147929">
        <w:rPr>
          <w:rFonts w:ascii="Arial" w:eastAsia="Arial" w:hAnsi="Arial" w:cs="Arial"/>
          <w:color w:val="000000" w:themeColor="text1"/>
          <w:sz w:val="22"/>
          <w:szCs w:val="22"/>
        </w:rPr>
        <w:t>Copies of Incident Reports submitted to the IRB of record and their determination </w:t>
      </w:r>
    </w:p>
    <w:p w14:paraId="41B6A652" w14:textId="77777777" w:rsidR="00147929" w:rsidRPr="00147929" w:rsidRDefault="016BF54A" w:rsidP="00147929">
      <w:pPr>
        <w:pStyle w:val="ListParagraph"/>
        <w:numPr>
          <w:ilvl w:val="2"/>
          <w:numId w:val="56"/>
        </w:numPr>
        <w:spacing w:after="120" w:line="360" w:lineRule="auto"/>
        <w:rPr>
          <w:rFonts w:ascii="Arial" w:eastAsia="Arial" w:hAnsi="Arial" w:cs="Arial"/>
          <w:b/>
          <w:bCs/>
          <w:color w:val="000000" w:themeColor="text1"/>
          <w:sz w:val="22"/>
          <w:szCs w:val="22"/>
        </w:rPr>
      </w:pPr>
      <w:r w:rsidRPr="00147929">
        <w:rPr>
          <w:rFonts w:ascii="Arial" w:eastAsia="Arial" w:hAnsi="Arial" w:cs="Arial"/>
          <w:color w:val="000000" w:themeColor="text1"/>
          <w:sz w:val="22"/>
          <w:szCs w:val="22"/>
        </w:rPr>
        <w:t>Only if serious or continuing or an Unanticipated Problem (UP) </w:t>
      </w:r>
    </w:p>
    <w:p w14:paraId="6C7B5F83" w14:textId="77777777" w:rsidR="00147929" w:rsidRPr="00147929" w:rsidRDefault="016BF54A" w:rsidP="00147929">
      <w:pPr>
        <w:pStyle w:val="ListParagraph"/>
        <w:numPr>
          <w:ilvl w:val="1"/>
          <w:numId w:val="56"/>
        </w:numPr>
        <w:spacing w:after="120" w:line="360" w:lineRule="auto"/>
        <w:rPr>
          <w:rFonts w:ascii="Arial" w:eastAsia="Arial" w:hAnsi="Arial" w:cs="Arial"/>
          <w:b/>
          <w:bCs/>
          <w:color w:val="000000" w:themeColor="text1"/>
          <w:sz w:val="22"/>
          <w:szCs w:val="22"/>
        </w:rPr>
      </w:pPr>
      <w:r w:rsidRPr="00147929">
        <w:rPr>
          <w:rFonts w:ascii="Arial" w:eastAsia="Arial" w:hAnsi="Arial" w:cs="Arial"/>
          <w:color w:val="000000" w:themeColor="text1"/>
          <w:sz w:val="22"/>
          <w:szCs w:val="22"/>
        </w:rPr>
        <w:t>Copies of Internal AE reports submitted to the IRB of record and their determination </w:t>
      </w:r>
    </w:p>
    <w:p w14:paraId="24BC2A10" w14:textId="77777777" w:rsidR="004173DE" w:rsidRPr="004173DE" w:rsidRDefault="016BF54A" w:rsidP="004173DE">
      <w:pPr>
        <w:pStyle w:val="ListParagraph"/>
        <w:numPr>
          <w:ilvl w:val="2"/>
          <w:numId w:val="56"/>
        </w:numPr>
        <w:spacing w:after="120" w:line="360" w:lineRule="auto"/>
        <w:rPr>
          <w:rFonts w:ascii="Arial" w:eastAsia="Arial" w:hAnsi="Arial" w:cs="Arial"/>
          <w:b/>
          <w:bCs/>
          <w:color w:val="000000" w:themeColor="text1"/>
          <w:sz w:val="22"/>
          <w:szCs w:val="22"/>
        </w:rPr>
      </w:pPr>
      <w:r w:rsidRPr="00147929">
        <w:rPr>
          <w:rFonts w:ascii="Arial" w:eastAsia="Arial" w:hAnsi="Arial" w:cs="Arial"/>
          <w:color w:val="000000" w:themeColor="text1"/>
          <w:sz w:val="22"/>
          <w:szCs w:val="22"/>
        </w:rPr>
        <w:t xml:space="preserve">If the Internal AE meets reporting requirements per </w:t>
      </w:r>
      <w:hyperlink r:id="rId17">
        <w:r w:rsidRPr="00147929">
          <w:rPr>
            <w:rStyle w:val="Hyperlink"/>
            <w:rFonts w:ascii="Arial" w:eastAsia="Arial" w:hAnsi="Arial" w:cs="Arial"/>
            <w:color w:val="AC1229"/>
            <w:sz w:val="22"/>
            <w:szCs w:val="22"/>
          </w:rPr>
          <w:t>HRPP Policy 8.1,</w:t>
        </w:r>
      </w:hyperlink>
      <w:r w:rsidRPr="00147929">
        <w:rPr>
          <w:rFonts w:ascii="Arial" w:eastAsia="Arial" w:hAnsi="Arial" w:cs="Arial"/>
          <w:color w:val="000000" w:themeColor="text1"/>
          <w:sz w:val="22"/>
          <w:szCs w:val="22"/>
        </w:rPr>
        <w:t xml:space="preserve"> </w:t>
      </w:r>
      <w:r w:rsidR="3BE5460F" w:rsidRPr="00147929">
        <w:rPr>
          <w:rFonts w:ascii="Arial" w:eastAsia="Arial" w:hAnsi="Arial" w:cs="Arial"/>
          <w:color w:val="000000" w:themeColor="text1"/>
          <w:sz w:val="22"/>
          <w:szCs w:val="22"/>
        </w:rPr>
        <w:t xml:space="preserve">submit </w:t>
      </w:r>
      <w:r w:rsidRPr="00147929">
        <w:rPr>
          <w:rFonts w:ascii="Arial" w:eastAsia="Arial" w:hAnsi="Arial" w:cs="Arial"/>
          <w:color w:val="000000" w:themeColor="text1"/>
          <w:sz w:val="22"/>
          <w:szCs w:val="22"/>
        </w:rPr>
        <w:t>an AE form in RSS </w:t>
      </w:r>
    </w:p>
    <w:p w14:paraId="6477D140" w14:textId="77777777" w:rsidR="004173DE" w:rsidRDefault="016BF54A" w:rsidP="004173DE">
      <w:pPr>
        <w:pStyle w:val="ListParagraph"/>
        <w:numPr>
          <w:ilvl w:val="0"/>
          <w:numId w:val="56"/>
        </w:numPr>
        <w:spacing w:after="120" w:line="360" w:lineRule="auto"/>
        <w:rPr>
          <w:rFonts w:ascii="Arial" w:eastAsia="Arial" w:hAnsi="Arial" w:cs="Arial"/>
          <w:b/>
          <w:bCs/>
          <w:color w:val="000000" w:themeColor="text1"/>
          <w:sz w:val="22"/>
          <w:szCs w:val="22"/>
        </w:rPr>
      </w:pPr>
      <w:commentRangeStart w:id="1"/>
      <w:r w:rsidRPr="004173DE">
        <w:rPr>
          <w:rFonts w:ascii="Arial" w:eastAsia="Arial" w:hAnsi="Arial" w:cs="Arial"/>
          <w:b/>
          <w:bCs/>
          <w:color w:val="000000" w:themeColor="text1"/>
          <w:sz w:val="22"/>
          <w:szCs w:val="22"/>
        </w:rPr>
        <w:t>Annual Status Update via Demographic Recruiting Numbers Form </w:t>
      </w:r>
      <w:commentRangeEnd w:id="1"/>
      <w:r>
        <w:commentReference w:id="1"/>
      </w:r>
    </w:p>
    <w:p w14:paraId="123BDBAA" w14:textId="77777777" w:rsidR="004173DE" w:rsidRPr="004173DE" w:rsidRDefault="45D2550A" w:rsidP="004173DE">
      <w:pPr>
        <w:pStyle w:val="ListParagraph"/>
        <w:numPr>
          <w:ilvl w:val="1"/>
          <w:numId w:val="56"/>
        </w:numPr>
        <w:spacing w:after="120" w:line="360" w:lineRule="auto"/>
        <w:rPr>
          <w:rFonts w:ascii="Arial" w:eastAsia="Arial" w:hAnsi="Arial" w:cs="Arial"/>
          <w:b/>
          <w:bCs/>
          <w:color w:val="000000" w:themeColor="text1"/>
          <w:sz w:val="22"/>
          <w:szCs w:val="22"/>
        </w:rPr>
      </w:pPr>
      <w:r w:rsidRPr="004173DE">
        <w:rPr>
          <w:rFonts w:ascii="Arial" w:eastAsia="Arial" w:hAnsi="Arial" w:cs="Arial"/>
          <w:b/>
          <w:bCs/>
          <w:color w:val="FF0000"/>
          <w:sz w:val="22"/>
          <w:szCs w:val="22"/>
        </w:rPr>
        <w:t>NOTE</w:t>
      </w:r>
      <w:r w:rsidRPr="004173DE">
        <w:rPr>
          <w:rFonts w:ascii="Arial" w:eastAsia="Arial" w:hAnsi="Arial" w:cs="Arial"/>
          <w:b/>
          <w:bCs/>
          <w:color w:val="000000" w:themeColor="text1"/>
          <w:sz w:val="22"/>
          <w:szCs w:val="22"/>
        </w:rPr>
        <w:t xml:space="preserve">: </w:t>
      </w:r>
      <w:r w:rsidRPr="004173DE">
        <w:rPr>
          <w:rFonts w:ascii="Arial" w:eastAsia="Arial" w:hAnsi="Arial" w:cs="Arial"/>
          <w:color w:val="FF0000"/>
          <w:sz w:val="22"/>
          <w:szCs w:val="22"/>
        </w:rPr>
        <w:t>notification will be sent via email when this is due</w:t>
      </w:r>
    </w:p>
    <w:p w14:paraId="117CA6E1" w14:textId="72C532D4" w:rsidR="016BF54A" w:rsidRPr="004173DE" w:rsidRDefault="016BF54A" w:rsidP="004173DE">
      <w:pPr>
        <w:pStyle w:val="ListParagraph"/>
        <w:numPr>
          <w:ilvl w:val="0"/>
          <w:numId w:val="56"/>
        </w:numPr>
        <w:spacing w:after="120" w:line="360" w:lineRule="auto"/>
        <w:rPr>
          <w:rFonts w:ascii="Arial" w:eastAsia="Arial" w:hAnsi="Arial" w:cs="Arial"/>
          <w:b/>
          <w:bCs/>
          <w:color w:val="000000" w:themeColor="text1"/>
          <w:sz w:val="22"/>
          <w:szCs w:val="22"/>
        </w:rPr>
      </w:pPr>
      <w:r w:rsidRPr="004173DE">
        <w:rPr>
          <w:rFonts w:ascii="Arial" w:eastAsia="Arial" w:hAnsi="Arial" w:cs="Arial"/>
          <w:b/>
          <w:bCs/>
          <w:color w:val="000000" w:themeColor="text1"/>
          <w:sz w:val="22"/>
          <w:szCs w:val="22"/>
        </w:rPr>
        <w:t>Study Closure Notifications</w:t>
      </w:r>
      <w:r w:rsidRPr="004173DE">
        <w:rPr>
          <w:rFonts w:ascii="Arial" w:eastAsia="Arial" w:hAnsi="Arial" w:cs="Arial"/>
          <w:color w:val="000000" w:themeColor="text1"/>
          <w:sz w:val="22"/>
          <w:szCs w:val="22"/>
        </w:rPr>
        <w:t xml:space="preserve"> (</w:t>
      </w:r>
      <w:r w:rsidRPr="002E3CF6">
        <w:rPr>
          <w:rFonts w:ascii="Arial" w:eastAsia="Arial" w:hAnsi="Arial" w:cs="Arial"/>
          <w:i/>
          <w:iCs/>
          <w:color w:val="000000" w:themeColor="text1"/>
          <w:sz w:val="22"/>
          <w:szCs w:val="22"/>
        </w:rPr>
        <w:t>sent via RSS message portal</w:t>
      </w:r>
      <w:r w:rsidRPr="004173DE">
        <w:rPr>
          <w:rFonts w:ascii="Arial" w:eastAsia="Arial" w:hAnsi="Arial" w:cs="Arial"/>
          <w:color w:val="000000" w:themeColor="text1"/>
          <w:sz w:val="22"/>
          <w:szCs w:val="22"/>
        </w:rPr>
        <w:t>) </w:t>
      </w:r>
    </w:p>
    <w:p w14:paraId="7F8FBADA" w14:textId="36C602B5" w:rsidR="016BF54A" w:rsidRDefault="016BF54A" w:rsidP="00D20EB8">
      <w:pPr>
        <w:pStyle w:val="ListParagraph"/>
        <w:numPr>
          <w:ilvl w:val="0"/>
          <w:numId w:val="1"/>
        </w:numPr>
        <w:spacing w:before="220" w:after="120" w:line="360" w:lineRule="auto"/>
        <w:rPr>
          <w:rFonts w:ascii="Arial" w:eastAsia="Arial" w:hAnsi="Arial" w:cs="Arial"/>
          <w:color w:val="000000" w:themeColor="text1"/>
          <w:sz w:val="22"/>
          <w:szCs w:val="22"/>
        </w:rPr>
      </w:pPr>
      <w:r w:rsidRPr="30E9AD5E">
        <w:rPr>
          <w:rFonts w:ascii="Arial" w:eastAsia="Arial" w:hAnsi="Arial" w:cs="Arial"/>
          <w:b/>
          <w:bCs/>
          <w:color w:val="000000" w:themeColor="text1"/>
          <w:sz w:val="22"/>
          <w:szCs w:val="22"/>
        </w:rPr>
        <w:t xml:space="preserve">Short Form Requests </w:t>
      </w:r>
      <w:r w:rsidRPr="30E9AD5E">
        <w:rPr>
          <w:rFonts w:ascii="Arial" w:eastAsia="Arial" w:hAnsi="Arial" w:cs="Arial"/>
          <w:color w:val="000000" w:themeColor="text1"/>
          <w:sz w:val="22"/>
          <w:szCs w:val="22"/>
        </w:rPr>
        <w:t>(</w:t>
      </w:r>
      <w:r w:rsidRPr="002E3CF6">
        <w:rPr>
          <w:rFonts w:ascii="Arial" w:eastAsia="Arial" w:hAnsi="Arial" w:cs="Arial"/>
          <w:i/>
          <w:iCs/>
          <w:color w:val="000000" w:themeColor="text1"/>
          <w:sz w:val="22"/>
          <w:szCs w:val="22"/>
        </w:rPr>
        <w:t>if applicable</w:t>
      </w:r>
      <w:r w:rsidRPr="30E9AD5E">
        <w:rPr>
          <w:rFonts w:ascii="Arial" w:eastAsia="Arial" w:hAnsi="Arial" w:cs="Arial"/>
          <w:color w:val="000000" w:themeColor="text1"/>
          <w:sz w:val="22"/>
          <w:szCs w:val="22"/>
        </w:rPr>
        <w:t>)</w:t>
      </w:r>
    </w:p>
    <w:p w14:paraId="25C53573" w14:textId="070304F7" w:rsidR="2804B344" w:rsidRDefault="2804B344" w:rsidP="00D20EB8">
      <w:pPr>
        <w:pStyle w:val="ListParagraph"/>
        <w:numPr>
          <w:ilvl w:val="1"/>
          <w:numId w:val="1"/>
        </w:numPr>
        <w:spacing w:before="220" w:after="120" w:line="360" w:lineRule="auto"/>
        <w:rPr>
          <w:rFonts w:ascii="Arial" w:eastAsia="Arial" w:hAnsi="Arial" w:cs="Arial"/>
          <w:color w:val="000000" w:themeColor="text1"/>
          <w:sz w:val="22"/>
          <w:szCs w:val="22"/>
        </w:rPr>
      </w:pPr>
      <w:r w:rsidRPr="004173DE">
        <w:rPr>
          <w:rFonts w:ascii="Arial" w:eastAsia="Arial" w:hAnsi="Arial" w:cs="Arial"/>
          <w:b/>
          <w:bCs/>
          <w:color w:val="FF0000"/>
          <w:sz w:val="22"/>
          <w:szCs w:val="22"/>
        </w:rPr>
        <w:t>NOTE</w:t>
      </w:r>
      <w:r w:rsidRPr="30E9AD5E">
        <w:rPr>
          <w:rFonts w:ascii="Arial" w:eastAsia="Arial" w:hAnsi="Arial" w:cs="Arial"/>
          <w:color w:val="000000" w:themeColor="text1"/>
          <w:sz w:val="22"/>
          <w:szCs w:val="22"/>
        </w:rPr>
        <w:t>: re</w:t>
      </w:r>
      <w:r w:rsidR="00937921">
        <w:rPr>
          <w:rFonts w:ascii="Arial" w:eastAsia="Arial" w:hAnsi="Arial" w:cs="Arial"/>
          <w:color w:val="000000" w:themeColor="text1"/>
          <w:sz w:val="22"/>
          <w:szCs w:val="22"/>
        </w:rPr>
        <w:t xml:space="preserve">view </w:t>
      </w:r>
      <w:hyperlink r:id="rId18" w:history="1">
        <w:r w:rsidR="00937921" w:rsidRPr="002E3CF6">
          <w:rPr>
            <w:rStyle w:val="Hyperlink"/>
            <w:rFonts w:ascii="Arial" w:eastAsia="Arial" w:hAnsi="Arial" w:cs="Arial"/>
            <w:sz w:val="22"/>
            <w:szCs w:val="22"/>
          </w:rPr>
          <w:t>UNMC HRPP Policy 5.5</w:t>
        </w:r>
      </w:hyperlink>
      <w:r w:rsidR="00937921">
        <w:rPr>
          <w:rFonts w:ascii="Arial" w:eastAsia="Arial" w:hAnsi="Arial" w:cs="Arial"/>
          <w:color w:val="000000" w:themeColor="text1"/>
          <w:sz w:val="22"/>
          <w:szCs w:val="22"/>
        </w:rPr>
        <w:t xml:space="preserve"> on use of a Short Form Consent Document</w:t>
      </w:r>
    </w:p>
    <w:sectPr w:rsidR="2804B344" w:rsidSect="00A1670F">
      <w:headerReference w:type="default" r:id="rId19"/>
      <w:footerReference w:type="even" r:id="rId20"/>
      <w:footerReference w:type="default" r:id="rId21"/>
      <w:headerReference w:type="first" r:id="rId22"/>
      <w:footerReference w:type="first" r:id="rId23"/>
      <w:pgSz w:w="12240" w:h="15840"/>
      <w:pgMar w:top="864" w:right="1440" w:bottom="1440" w:left="1440" w:header="360" w:footer="348" w:gutter="0"/>
      <w:cols w:space="720"/>
      <w:titlePg/>
      <w:docGrid w:linePitch="360"/>
    </w:sectPr>
  </w:body>
</w:document>
</file>

<file path=word/comments.xml><?xml version="1.0" encoding="utf-8"?>
<w:comment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comment w:id="0" w:author="DeHaai, Kristi A" w:date="2026-04-17T09:16:00Z" w:initials="DK">
    <w:p w14:paraId="617AA678" w14:textId="46491150" w:rsidR="005836E4" w:rsidRDefault="005836E4">
      <w:r>
        <w:annotationRef/>
      </w:r>
      <w:r w:rsidRPr="48F63297">
        <w:t>Do we need to group these things - Submit a change request for... Upload documents for these situations?</w:t>
      </w:r>
    </w:p>
  </w:comment>
  <w:comment w:id="1" w:author="DeHaai, Kristi A" w:date="2026-04-17T09:14:00Z" w:initials="DK">
    <w:p w14:paraId="3E7F2586" w14:textId="50B48E3B" w:rsidR="005836E4" w:rsidRDefault="005836E4">
      <w:r>
        <w:annotationRef/>
      </w:r>
      <w:r w:rsidRPr="627279D3">
        <w:t>Should we mention that a notification is sent via email when this is due?</w:t>
      </w:r>
    </w:p>
  </w:comment>
</w:comments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15:commentEx w15:paraId="617AA678" w15:done="1"/>
  <w15:commentEx w15:paraId="3E7F2586" w15:done="1"/>
</w15:commentsEx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cr="http://schemas.microsoft.com/office/comments/2020/reactions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cr w16du wp14">
  <w16cex:commentExtensible w16cex:durableId="0FCC54AF" w16cex:dateUtc="2026-04-17T13:16:00Z"/>
  <w16cex:commentExtensible w16cex:durableId="6A5E3ADC" w16cex:dateUtc="2026-04-17T13:14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16cid:commentId w16cid:paraId="617AA678" w16cid:durableId="0FCC54AF"/>
  <w16cid:commentId w16cid:paraId="3E7F2586" w16cid:durableId="6A5E3ADC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4AFE37C" w14:textId="77777777" w:rsidR="00057088" w:rsidRDefault="00057088" w:rsidP="009E067E">
      <w:r>
        <w:separator/>
      </w:r>
    </w:p>
  </w:endnote>
  <w:endnote w:type="continuationSeparator" w:id="0">
    <w:p w14:paraId="013CF994" w14:textId="77777777" w:rsidR="00057088" w:rsidRDefault="00057088" w:rsidP="009E067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Style w:val="PageNumber"/>
      </w:rPr>
      <w:id w:val="-159465697"/>
      <w:docPartObj>
        <w:docPartGallery w:val="Page Numbers (Bottom of Page)"/>
        <w:docPartUnique/>
      </w:docPartObj>
    </w:sdtPr>
    <w:sdtEndPr>
      <w:rPr>
        <w:rStyle w:val="PageNumber"/>
      </w:rPr>
    </w:sdtEndPr>
    <w:sdtContent>
      <w:p w14:paraId="1A32C06C" w14:textId="0C24CFAE" w:rsidR="00FC2847" w:rsidRDefault="00FC2847" w:rsidP="00235C44">
        <w:pPr>
          <w:pStyle w:val="Footer"/>
          <w:framePr w:wrap="none" w:vAnchor="text" w:hAnchor="margin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end"/>
        </w:r>
      </w:p>
    </w:sdtContent>
  </w:sdt>
  <w:p w14:paraId="4A08D10E" w14:textId="77777777" w:rsidR="00FC2847" w:rsidRDefault="00FC2847" w:rsidP="00FC2847">
    <w:pPr>
      <w:pStyle w:val="Footer"/>
      <w:ind w:firstLine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2525ECF" w14:textId="095D3076" w:rsidR="00FC2847" w:rsidRPr="00FC2847" w:rsidRDefault="005836E4" w:rsidP="002C7626">
    <w:pPr>
      <w:pStyle w:val="Footer"/>
      <w:framePr w:wrap="none" w:vAnchor="text" w:hAnchor="page" w:x="1462" w:y="-208"/>
      <w:rPr>
        <w:rStyle w:val="PageNumber"/>
        <w:rFonts w:ascii="Arial" w:hAnsi="Arial" w:cs="Arial"/>
        <w:color w:val="303B41" w:themeColor="text2"/>
        <w:sz w:val="16"/>
        <w:szCs w:val="16"/>
      </w:rPr>
    </w:pPr>
    <w:sdt>
      <w:sdtPr>
        <w:rPr>
          <w:rStyle w:val="PageNumber"/>
          <w:rFonts w:ascii="Arial" w:hAnsi="Arial" w:cs="Arial"/>
          <w:color w:val="303B41" w:themeColor="text2"/>
          <w:sz w:val="16"/>
          <w:szCs w:val="16"/>
        </w:rPr>
        <w:id w:val="1411353845"/>
        <w:docPartObj>
          <w:docPartGallery w:val="Page Numbers (Bottom of Page)"/>
          <w:docPartUnique/>
        </w:docPartObj>
      </w:sdtPr>
      <w:sdtEndPr>
        <w:rPr>
          <w:rStyle w:val="PageNumber"/>
        </w:rPr>
      </w:sdtEndPr>
      <w:sdtContent>
        <w:r w:rsidR="00FC2847" w:rsidRPr="00FC2847">
          <w:rPr>
            <w:rStyle w:val="PageNumber"/>
            <w:rFonts w:ascii="Arial" w:hAnsi="Arial" w:cs="Arial"/>
            <w:color w:val="303B41" w:themeColor="text2"/>
            <w:sz w:val="16"/>
            <w:szCs w:val="16"/>
          </w:rPr>
          <w:fldChar w:fldCharType="begin"/>
        </w:r>
        <w:r w:rsidR="00FC2847" w:rsidRPr="00FC2847">
          <w:rPr>
            <w:rStyle w:val="PageNumber"/>
            <w:rFonts w:ascii="Arial" w:hAnsi="Arial" w:cs="Arial"/>
            <w:color w:val="303B41" w:themeColor="text2"/>
            <w:sz w:val="16"/>
            <w:szCs w:val="16"/>
          </w:rPr>
          <w:instrText xml:space="preserve"> PAGE </w:instrText>
        </w:r>
        <w:r w:rsidR="00FC2847" w:rsidRPr="00FC2847">
          <w:rPr>
            <w:rStyle w:val="PageNumber"/>
            <w:rFonts w:ascii="Arial" w:hAnsi="Arial" w:cs="Arial"/>
            <w:color w:val="303B41" w:themeColor="text2"/>
            <w:sz w:val="16"/>
            <w:szCs w:val="16"/>
          </w:rPr>
          <w:fldChar w:fldCharType="separate"/>
        </w:r>
        <w:r w:rsidR="00FC2847" w:rsidRPr="00FC2847">
          <w:rPr>
            <w:rStyle w:val="PageNumber"/>
            <w:rFonts w:ascii="Arial" w:hAnsi="Arial" w:cs="Arial"/>
            <w:noProof/>
            <w:color w:val="303B41" w:themeColor="text2"/>
            <w:sz w:val="16"/>
            <w:szCs w:val="16"/>
          </w:rPr>
          <w:t>2</w:t>
        </w:r>
        <w:r w:rsidR="00FC2847" w:rsidRPr="00FC2847">
          <w:rPr>
            <w:rStyle w:val="PageNumber"/>
            <w:rFonts w:ascii="Arial" w:hAnsi="Arial" w:cs="Arial"/>
            <w:color w:val="303B41" w:themeColor="text2"/>
            <w:sz w:val="16"/>
            <w:szCs w:val="16"/>
          </w:rPr>
          <w:fldChar w:fldCharType="end"/>
        </w:r>
        <w:r w:rsidR="00FC2847">
          <w:rPr>
            <w:rStyle w:val="PageNumber"/>
            <w:rFonts w:ascii="Arial" w:hAnsi="Arial" w:cs="Arial"/>
            <w:color w:val="303B41" w:themeColor="text2"/>
            <w:sz w:val="16"/>
            <w:szCs w:val="16"/>
            <w:lang w:val="en-US"/>
          </w:rPr>
          <w:t xml:space="preserve">  |  UNIVERSITY OF NEBRASKA MEDICAL CENTER</w:t>
        </w:r>
        <w:r w:rsidR="00FC2847" w:rsidRPr="00FC2847">
          <w:rPr>
            <w:rStyle w:val="PageNumber"/>
            <w:rFonts w:ascii="Arial" w:hAnsi="Arial" w:cs="Arial"/>
            <w:color w:val="303B41" w:themeColor="text2"/>
            <w:sz w:val="16"/>
            <w:szCs w:val="16"/>
            <w:lang w:val="en-US"/>
          </w:rPr>
          <w:t xml:space="preserve"> </w:t>
        </w:r>
      </w:sdtContent>
    </w:sdt>
  </w:p>
  <w:p w14:paraId="4B0D09E1" w14:textId="58940DD6" w:rsidR="001C1448" w:rsidRPr="002B5418" w:rsidRDefault="001C1448" w:rsidP="00FC2847">
    <w:pPr>
      <w:autoSpaceDE w:val="0"/>
      <w:autoSpaceDN w:val="0"/>
      <w:adjustRightInd w:val="0"/>
      <w:ind w:left="-1080"/>
      <w:rPr>
        <w:rFonts w:ascii="Arial" w:hAnsi="Arial"/>
        <w:color w:val="808080"/>
        <w:sz w:val="16"/>
        <w:szCs w:val="16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E3E3DC" w14:textId="66ED92E8" w:rsidR="00A1670F" w:rsidRDefault="00A1670F">
    <w:pPr>
      <w:pStyle w:val="Footer"/>
    </w:pPr>
    <w:r>
      <w:rPr>
        <w:noProof/>
      </w:rPr>
      <w:drawing>
        <wp:anchor distT="0" distB="0" distL="114300" distR="114300" simplePos="0" relativeHeight="251659264" behindDoc="0" locked="0" layoutInCell="1" allowOverlap="1" wp14:anchorId="4329C1BF" wp14:editId="58104B72">
          <wp:simplePos x="0" y="0"/>
          <wp:positionH relativeFrom="column">
            <wp:posOffset>5590268</wp:posOffset>
          </wp:positionH>
          <wp:positionV relativeFrom="paragraph">
            <wp:posOffset>-324485</wp:posOffset>
          </wp:positionV>
          <wp:extent cx="914400" cy="369211"/>
          <wp:effectExtent l="0" t="0" r="0" b="0"/>
          <wp:wrapSquare wrapText="bothSides"/>
          <wp:docPr id="17" name="Picture 1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" name="UNMC_Wordmark_rgb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14400" cy="36921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40E3F76" w14:textId="77777777" w:rsidR="00057088" w:rsidRDefault="00057088" w:rsidP="009E067E">
      <w:r>
        <w:separator/>
      </w:r>
    </w:p>
  </w:footnote>
  <w:footnote w:type="continuationSeparator" w:id="0">
    <w:p w14:paraId="05F8E433" w14:textId="77777777" w:rsidR="00057088" w:rsidRDefault="00057088" w:rsidP="009E067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6D3CD0" w14:textId="2E49998A" w:rsidR="001C1448" w:rsidRDefault="001C1448" w:rsidP="00636982">
    <w:pPr>
      <w:pStyle w:val="Header"/>
      <w:ind w:left="-1440" w:firstLine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8D2CCD" w14:textId="780333BF" w:rsidR="00A1670F" w:rsidRDefault="007C243D">
    <w:pPr>
      <w:pStyle w:val="Header"/>
    </w:pPr>
    <w:r>
      <w:rPr>
        <w:noProof/>
      </w:rPr>
      <w:drawing>
        <wp:anchor distT="0" distB="0" distL="114300" distR="114300" simplePos="0" relativeHeight="251660288" behindDoc="0" locked="0" layoutInCell="1" allowOverlap="1" wp14:anchorId="2DE52E62" wp14:editId="68E6DA4C">
          <wp:simplePos x="0" y="0"/>
          <wp:positionH relativeFrom="column">
            <wp:posOffset>-685800</wp:posOffset>
          </wp:positionH>
          <wp:positionV relativeFrom="paragraph">
            <wp:posOffset>6350</wp:posOffset>
          </wp:positionV>
          <wp:extent cx="7315200" cy="914400"/>
          <wp:effectExtent l="0" t="0" r="0" b="0"/>
          <wp:wrapSquare wrapText="bothSides"/>
          <wp:docPr id="5" name="Picture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UNMC-Acronym-Header-v2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315200" cy="9144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1D"/>
    <w:multiLevelType w:val="multilevel"/>
    <w:tmpl w:val="FDEC0FF8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23C2979"/>
    <w:multiLevelType w:val="hybridMultilevel"/>
    <w:tmpl w:val="FD181D60"/>
    <w:lvl w:ilvl="0" w:tplc="578C0AE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E032911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D558293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9E67FB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AD8C640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B90A646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EDB4929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23EF3A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1EDA034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31A3FA0"/>
    <w:multiLevelType w:val="hybridMultilevel"/>
    <w:tmpl w:val="8A68637A"/>
    <w:lvl w:ilvl="0" w:tplc="B008AE6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A6C9D4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DB2334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D818B6D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6BCF62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79D68E2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1722AB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7C6E155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87D68EB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3AD25F4"/>
    <w:multiLevelType w:val="hybridMultilevel"/>
    <w:tmpl w:val="933CECE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4BA1247"/>
    <w:multiLevelType w:val="hybridMultilevel"/>
    <w:tmpl w:val="C6F66398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 w15:restartNumberingAfterBreak="0">
    <w:nsid w:val="052C457D"/>
    <w:multiLevelType w:val="hybridMultilevel"/>
    <w:tmpl w:val="273C7028"/>
    <w:lvl w:ilvl="0" w:tplc="25C426D4">
      <w:start w:val="1"/>
      <w:numFmt w:val="decimal"/>
      <w:lvlText w:val="%1)"/>
      <w:lvlJc w:val="left"/>
      <w:pPr>
        <w:ind w:left="720" w:hanging="360"/>
      </w:pPr>
    </w:lvl>
    <w:lvl w:ilvl="1" w:tplc="0CE04B60">
      <w:start w:val="1"/>
      <w:numFmt w:val="lowerLetter"/>
      <w:lvlText w:val="%2."/>
      <w:lvlJc w:val="left"/>
      <w:pPr>
        <w:ind w:left="1440" w:hanging="360"/>
      </w:pPr>
    </w:lvl>
    <w:lvl w:ilvl="2" w:tplc="00DC5712">
      <w:start w:val="1"/>
      <w:numFmt w:val="lowerRoman"/>
      <w:lvlText w:val="%3."/>
      <w:lvlJc w:val="right"/>
      <w:pPr>
        <w:ind w:left="2160" w:hanging="180"/>
      </w:pPr>
    </w:lvl>
    <w:lvl w:ilvl="3" w:tplc="B7E0A6D8">
      <w:start w:val="1"/>
      <w:numFmt w:val="decimal"/>
      <w:lvlText w:val="%4."/>
      <w:lvlJc w:val="left"/>
      <w:pPr>
        <w:ind w:left="2880" w:hanging="360"/>
      </w:pPr>
    </w:lvl>
    <w:lvl w:ilvl="4" w:tplc="4404C66A">
      <w:start w:val="1"/>
      <w:numFmt w:val="lowerLetter"/>
      <w:lvlText w:val="%5."/>
      <w:lvlJc w:val="left"/>
      <w:pPr>
        <w:ind w:left="3600" w:hanging="360"/>
      </w:pPr>
    </w:lvl>
    <w:lvl w:ilvl="5" w:tplc="4B34A006">
      <w:start w:val="1"/>
      <w:numFmt w:val="lowerRoman"/>
      <w:lvlText w:val="%6."/>
      <w:lvlJc w:val="right"/>
      <w:pPr>
        <w:ind w:left="4320" w:hanging="180"/>
      </w:pPr>
    </w:lvl>
    <w:lvl w:ilvl="6" w:tplc="8FCCF88C">
      <w:start w:val="1"/>
      <w:numFmt w:val="decimal"/>
      <w:lvlText w:val="%7."/>
      <w:lvlJc w:val="left"/>
      <w:pPr>
        <w:ind w:left="5040" w:hanging="360"/>
      </w:pPr>
    </w:lvl>
    <w:lvl w:ilvl="7" w:tplc="DFF08A9A">
      <w:start w:val="1"/>
      <w:numFmt w:val="lowerLetter"/>
      <w:lvlText w:val="%8."/>
      <w:lvlJc w:val="left"/>
      <w:pPr>
        <w:ind w:left="5760" w:hanging="360"/>
      </w:pPr>
    </w:lvl>
    <w:lvl w:ilvl="8" w:tplc="C02C11A4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95611BB"/>
    <w:multiLevelType w:val="multilevel"/>
    <w:tmpl w:val="030EB03A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C8B0D6B"/>
    <w:multiLevelType w:val="hybridMultilevel"/>
    <w:tmpl w:val="4CEEC73C"/>
    <w:lvl w:ilvl="0" w:tplc="C19AA45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B742D60">
      <w:start w:val="1"/>
      <w:numFmt w:val="bullet"/>
      <w:lvlText w:val="o"/>
      <w:lvlJc w:val="left"/>
      <w:pPr>
        <w:ind w:left="1440" w:hanging="360"/>
      </w:pPr>
      <w:rPr>
        <w:rFonts w:ascii="Symbol" w:hAnsi="Symbol" w:hint="default"/>
      </w:rPr>
    </w:lvl>
    <w:lvl w:ilvl="2" w:tplc="46E65D2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5EEF85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8F40304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DE38B85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3504FF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1E00FF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8B4A21A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0EF04016"/>
    <w:multiLevelType w:val="multilevel"/>
    <w:tmpl w:val="B6A468C6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0F226D4D"/>
    <w:multiLevelType w:val="hybridMultilevel"/>
    <w:tmpl w:val="274ABD16"/>
    <w:lvl w:ilvl="0" w:tplc="65D4D872">
      <w:start w:val="1"/>
      <w:numFmt w:val="decimal"/>
      <w:lvlText w:val="%1)"/>
      <w:lvlJc w:val="left"/>
      <w:pPr>
        <w:ind w:left="720" w:hanging="360"/>
      </w:pPr>
    </w:lvl>
    <w:lvl w:ilvl="1" w:tplc="0D00FB8C">
      <w:start w:val="1"/>
      <w:numFmt w:val="lowerLetter"/>
      <w:lvlText w:val="%2."/>
      <w:lvlJc w:val="left"/>
      <w:pPr>
        <w:ind w:left="1440" w:hanging="360"/>
      </w:pPr>
    </w:lvl>
    <w:lvl w:ilvl="2" w:tplc="E5F0B1C8">
      <w:start w:val="1"/>
      <w:numFmt w:val="lowerRoman"/>
      <w:lvlText w:val="%3."/>
      <w:lvlJc w:val="right"/>
      <w:pPr>
        <w:ind w:left="2160" w:hanging="180"/>
      </w:pPr>
    </w:lvl>
    <w:lvl w:ilvl="3" w:tplc="DCEA905C">
      <w:start w:val="1"/>
      <w:numFmt w:val="decimal"/>
      <w:lvlText w:val="%4."/>
      <w:lvlJc w:val="left"/>
      <w:pPr>
        <w:ind w:left="2880" w:hanging="360"/>
      </w:pPr>
    </w:lvl>
    <w:lvl w:ilvl="4" w:tplc="9F1A28D2">
      <w:start w:val="1"/>
      <w:numFmt w:val="lowerLetter"/>
      <w:lvlText w:val="%5."/>
      <w:lvlJc w:val="left"/>
      <w:pPr>
        <w:ind w:left="3600" w:hanging="360"/>
      </w:pPr>
    </w:lvl>
    <w:lvl w:ilvl="5" w:tplc="59324FA4">
      <w:start w:val="1"/>
      <w:numFmt w:val="lowerRoman"/>
      <w:lvlText w:val="%6."/>
      <w:lvlJc w:val="right"/>
      <w:pPr>
        <w:ind w:left="4320" w:hanging="180"/>
      </w:pPr>
    </w:lvl>
    <w:lvl w:ilvl="6" w:tplc="C722E9C8">
      <w:start w:val="1"/>
      <w:numFmt w:val="decimal"/>
      <w:lvlText w:val="%7."/>
      <w:lvlJc w:val="left"/>
      <w:pPr>
        <w:ind w:left="5040" w:hanging="360"/>
      </w:pPr>
    </w:lvl>
    <w:lvl w:ilvl="7" w:tplc="25E06EB0">
      <w:start w:val="1"/>
      <w:numFmt w:val="lowerLetter"/>
      <w:lvlText w:val="%8."/>
      <w:lvlJc w:val="left"/>
      <w:pPr>
        <w:ind w:left="5760" w:hanging="360"/>
      </w:pPr>
    </w:lvl>
    <w:lvl w:ilvl="8" w:tplc="E89E7FCA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4541E5E"/>
    <w:multiLevelType w:val="hybridMultilevel"/>
    <w:tmpl w:val="7AD0003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701811F"/>
    <w:multiLevelType w:val="hybridMultilevel"/>
    <w:tmpl w:val="14E87548"/>
    <w:lvl w:ilvl="0" w:tplc="DB4CB05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FFE693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F39E9DE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9B9E8B8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5D0FD5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7C788A7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C408E8D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4E2DDA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206AD85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BD49EB5"/>
    <w:multiLevelType w:val="hybridMultilevel"/>
    <w:tmpl w:val="A71E9D94"/>
    <w:lvl w:ilvl="0" w:tplc="E2BA9C5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D30024FC">
      <w:start w:val="1"/>
      <w:numFmt w:val="bullet"/>
      <w:lvlText w:val="o"/>
      <w:lvlJc w:val="left"/>
      <w:pPr>
        <w:ind w:left="1440" w:hanging="360"/>
      </w:pPr>
      <w:rPr>
        <w:rFonts w:ascii="Symbol" w:hAnsi="Symbol" w:hint="default"/>
      </w:rPr>
    </w:lvl>
    <w:lvl w:ilvl="2" w:tplc="56FC6DBE">
      <w:start w:val="1"/>
      <w:numFmt w:val="bullet"/>
      <w:lvlText w:val=""/>
      <w:lvlJc w:val="left"/>
      <w:pPr>
        <w:ind w:left="2160" w:hanging="360"/>
      </w:pPr>
      <w:rPr>
        <w:rFonts w:ascii="Symbol" w:hAnsi="Symbol" w:hint="default"/>
      </w:rPr>
    </w:lvl>
    <w:lvl w:ilvl="3" w:tplc="A652208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7EB8B9B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D400B56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DD0A898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190D24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8392F7E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C6A6BAA"/>
    <w:multiLevelType w:val="hybridMultilevel"/>
    <w:tmpl w:val="AED488C0"/>
    <w:lvl w:ilvl="0" w:tplc="AF445416">
      <w:start w:val="1"/>
      <w:numFmt w:val="decimal"/>
      <w:lvlText w:val="%1)"/>
      <w:lvlJc w:val="left"/>
      <w:pPr>
        <w:ind w:left="720" w:hanging="360"/>
      </w:pPr>
      <w:rPr>
        <w:rFonts w:ascii="Arial" w:hAnsi="Arial" w:hint="default"/>
      </w:rPr>
    </w:lvl>
    <w:lvl w:ilvl="1" w:tplc="4CFCDBEE">
      <w:start w:val="1"/>
      <w:numFmt w:val="lowerLetter"/>
      <w:lvlText w:val="%2."/>
      <w:lvlJc w:val="left"/>
      <w:pPr>
        <w:ind w:left="1440" w:hanging="360"/>
      </w:pPr>
    </w:lvl>
    <w:lvl w:ilvl="2" w:tplc="E0BC234C">
      <w:start w:val="1"/>
      <w:numFmt w:val="lowerRoman"/>
      <w:lvlText w:val="%3."/>
      <w:lvlJc w:val="right"/>
      <w:pPr>
        <w:ind w:left="2160" w:hanging="180"/>
      </w:pPr>
    </w:lvl>
    <w:lvl w:ilvl="3" w:tplc="7A20ACD4">
      <w:start w:val="1"/>
      <w:numFmt w:val="decimal"/>
      <w:lvlText w:val="%4."/>
      <w:lvlJc w:val="left"/>
      <w:pPr>
        <w:ind w:left="2880" w:hanging="360"/>
      </w:pPr>
    </w:lvl>
    <w:lvl w:ilvl="4" w:tplc="F26A4E60">
      <w:start w:val="1"/>
      <w:numFmt w:val="lowerLetter"/>
      <w:lvlText w:val="%5."/>
      <w:lvlJc w:val="left"/>
      <w:pPr>
        <w:ind w:left="3600" w:hanging="360"/>
      </w:pPr>
    </w:lvl>
    <w:lvl w:ilvl="5" w:tplc="155CE73C">
      <w:start w:val="1"/>
      <w:numFmt w:val="lowerRoman"/>
      <w:lvlText w:val="%6."/>
      <w:lvlJc w:val="right"/>
      <w:pPr>
        <w:ind w:left="4320" w:hanging="180"/>
      </w:pPr>
    </w:lvl>
    <w:lvl w:ilvl="6" w:tplc="7B806D70">
      <w:start w:val="1"/>
      <w:numFmt w:val="decimal"/>
      <w:lvlText w:val="%7."/>
      <w:lvlJc w:val="left"/>
      <w:pPr>
        <w:ind w:left="5040" w:hanging="360"/>
      </w:pPr>
    </w:lvl>
    <w:lvl w:ilvl="7" w:tplc="EDAEE588">
      <w:start w:val="1"/>
      <w:numFmt w:val="lowerLetter"/>
      <w:lvlText w:val="%8."/>
      <w:lvlJc w:val="left"/>
      <w:pPr>
        <w:ind w:left="5760" w:hanging="360"/>
      </w:pPr>
    </w:lvl>
    <w:lvl w:ilvl="8" w:tplc="10E43DC8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C946ABE"/>
    <w:multiLevelType w:val="multilevel"/>
    <w:tmpl w:val="6CD81F7A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1CC6169B"/>
    <w:multiLevelType w:val="hybridMultilevel"/>
    <w:tmpl w:val="DF508D6A"/>
    <w:lvl w:ilvl="0" w:tplc="24AE8E1E">
      <w:start w:val="1"/>
      <w:numFmt w:val="bullet"/>
      <w:lvlText w:val="o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</w:abstractNum>
  <w:abstractNum w:abstractNumId="16" w15:restartNumberingAfterBreak="0">
    <w:nsid w:val="21A60D5E"/>
    <w:multiLevelType w:val="hybridMultilevel"/>
    <w:tmpl w:val="2A3219F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2CFA102"/>
    <w:multiLevelType w:val="hybridMultilevel"/>
    <w:tmpl w:val="77F8F108"/>
    <w:lvl w:ilvl="0" w:tplc="8500C17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D48ECA84">
      <w:start w:val="1"/>
      <w:numFmt w:val="bullet"/>
      <w:lvlText w:val="o"/>
      <w:lvlJc w:val="left"/>
      <w:pPr>
        <w:ind w:left="1440" w:hanging="360"/>
      </w:pPr>
      <w:rPr>
        <w:rFonts w:ascii="Symbol" w:hAnsi="Symbol" w:hint="default"/>
      </w:rPr>
    </w:lvl>
    <w:lvl w:ilvl="2" w:tplc="C4928E2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A1A43D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3AE2DF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C8804AC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D2BE5D0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6D96A90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2C6386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2EB4381"/>
    <w:multiLevelType w:val="hybridMultilevel"/>
    <w:tmpl w:val="E0885EC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58BE2DB"/>
    <w:multiLevelType w:val="hybridMultilevel"/>
    <w:tmpl w:val="12C0C1B8"/>
    <w:lvl w:ilvl="0" w:tplc="3B3CE75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B46671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A47E16C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3E2CF9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8000E0A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B16606D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B6488DC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2740D5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C048205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294312DF"/>
    <w:multiLevelType w:val="multilevel"/>
    <w:tmpl w:val="FAD0A0DE"/>
    <w:lvl w:ilvl="0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1" w15:restartNumberingAfterBreak="0">
    <w:nsid w:val="2B06C496"/>
    <w:multiLevelType w:val="hybridMultilevel"/>
    <w:tmpl w:val="7A7ED2B0"/>
    <w:lvl w:ilvl="0" w:tplc="243804D2">
      <w:start w:val="1"/>
      <w:numFmt w:val="decimal"/>
      <w:lvlText w:val="%1)"/>
      <w:lvlJc w:val="left"/>
      <w:pPr>
        <w:ind w:left="720" w:hanging="360"/>
      </w:pPr>
      <w:rPr>
        <w:rFonts w:ascii="Arial" w:hAnsi="Arial" w:hint="default"/>
      </w:rPr>
    </w:lvl>
    <w:lvl w:ilvl="1" w:tplc="4B544BE2">
      <w:start w:val="1"/>
      <w:numFmt w:val="lowerLetter"/>
      <w:lvlText w:val="%2."/>
      <w:lvlJc w:val="left"/>
      <w:pPr>
        <w:ind w:left="1440" w:hanging="360"/>
      </w:pPr>
    </w:lvl>
    <w:lvl w:ilvl="2" w:tplc="6C44D0F0">
      <w:start w:val="1"/>
      <w:numFmt w:val="lowerRoman"/>
      <w:lvlText w:val="%3."/>
      <w:lvlJc w:val="right"/>
      <w:pPr>
        <w:ind w:left="2160" w:hanging="180"/>
      </w:pPr>
    </w:lvl>
    <w:lvl w:ilvl="3" w:tplc="237A6A1A">
      <w:start w:val="1"/>
      <w:numFmt w:val="decimal"/>
      <w:lvlText w:val="%4."/>
      <w:lvlJc w:val="left"/>
      <w:pPr>
        <w:ind w:left="2880" w:hanging="360"/>
      </w:pPr>
    </w:lvl>
    <w:lvl w:ilvl="4" w:tplc="E346B34C">
      <w:start w:val="1"/>
      <w:numFmt w:val="lowerLetter"/>
      <w:lvlText w:val="%5."/>
      <w:lvlJc w:val="left"/>
      <w:pPr>
        <w:ind w:left="3600" w:hanging="360"/>
      </w:pPr>
    </w:lvl>
    <w:lvl w:ilvl="5" w:tplc="02C00336">
      <w:start w:val="1"/>
      <w:numFmt w:val="lowerRoman"/>
      <w:lvlText w:val="%6."/>
      <w:lvlJc w:val="right"/>
      <w:pPr>
        <w:ind w:left="4320" w:hanging="180"/>
      </w:pPr>
    </w:lvl>
    <w:lvl w:ilvl="6" w:tplc="80220D04">
      <w:start w:val="1"/>
      <w:numFmt w:val="decimal"/>
      <w:lvlText w:val="%7."/>
      <w:lvlJc w:val="left"/>
      <w:pPr>
        <w:ind w:left="5040" w:hanging="360"/>
      </w:pPr>
    </w:lvl>
    <w:lvl w:ilvl="7" w:tplc="AD9604E0">
      <w:start w:val="1"/>
      <w:numFmt w:val="lowerLetter"/>
      <w:lvlText w:val="%8."/>
      <w:lvlJc w:val="left"/>
      <w:pPr>
        <w:ind w:left="5760" w:hanging="360"/>
      </w:pPr>
    </w:lvl>
    <w:lvl w:ilvl="8" w:tplc="87F09352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2C306BC3"/>
    <w:multiLevelType w:val="multilevel"/>
    <w:tmpl w:val="EF3218D0"/>
    <w:lvl w:ilvl="0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3" w15:restartNumberingAfterBreak="0">
    <w:nsid w:val="2DB0B320"/>
    <w:multiLevelType w:val="hybridMultilevel"/>
    <w:tmpl w:val="F8E8771C"/>
    <w:lvl w:ilvl="0" w:tplc="12A48B4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F9CC58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2D87DB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ACCF9D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BAD2A48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F9E68FA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7172B1A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22C659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2B6E728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2E105841"/>
    <w:multiLevelType w:val="hybridMultilevel"/>
    <w:tmpl w:val="94D2C926"/>
    <w:lvl w:ilvl="0" w:tplc="62E8D9D6">
      <w:start w:val="1"/>
      <w:numFmt w:val="decimal"/>
      <w:lvlText w:val="%1)"/>
      <w:lvlJc w:val="left"/>
      <w:pPr>
        <w:ind w:left="720" w:hanging="360"/>
      </w:pPr>
    </w:lvl>
    <w:lvl w:ilvl="1" w:tplc="5F5E13C2">
      <w:start w:val="1"/>
      <w:numFmt w:val="lowerLetter"/>
      <w:lvlText w:val="%2."/>
      <w:lvlJc w:val="left"/>
      <w:pPr>
        <w:ind w:left="1440" w:hanging="360"/>
      </w:pPr>
    </w:lvl>
    <w:lvl w:ilvl="2" w:tplc="409AAEA2">
      <w:start w:val="1"/>
      <w:numFmt w:val="lowerRoman"/>
      <w:lvlText w:val="%3."/>
      <w:lvlJc w:val="right"/>
      <w:pPr>
        <w:ind w:left="2160" w:hanging="180"/>
      </w:pPr>
    </w:lvl>
    <w:lvl w:ilvl="3" w:tplc="FD704F72">
      <w:start w:val="1"/>
      <w:numFmt w:val="decimal"/>
      <w:lvlText w:val="%4."/>
      <w:lvlJc w:val="left"/>
      <w:pPr>
        <w:ind w:left="2880" w:hanging="360"/>
      </w:pPr>
    </w:lvl>
    <w:lvl w:ilvl="4" w:tplc="2628132A">
      <w:start w:val="1"/>
      <w:numFmt w:val="lowerLetter"/>
      <w:lvlText w:val="%5."/>
      <w:lvlJc w:val="left"/>
      <w:pPr>
        <w:ind w:left="3600" w:hanging="360"/>
      </w:pPr>
    </w:lvl>
    <w:lvl w:ilvl="5" w:tplc="B832C4B4">
      <w:start w:val="1"/>
      <w:numFmt w:val="lowerRoman"/>
      <w:lvlText w:val="%6."/>
      <w:lvlJc w:val="right"/>
      <w:pPr>
        <w:ind w:left="4320" w:hanging="180"/>
      </w:pPr>
    </w:lvl>
    <w:lvl w:ilvl="6" w:tplc="E1D8A286">
      <w:start w:val="1"/>
      <w:numFmt w:val="decimal"/>
      <w:lvlText w:val="%7."/>
      <w:lvlJc w:val="left"/>
      <w:pPr>
        <w:ind w:left="5040" w:hanging="360"/>
      </w:pPr>
    </w:lvl>
    <w:lvl w:ilvl="7" w:tplc="862A91E0">
      <w:start w:val="1"/>
      <w:numFmt w:val="lowerLetter"/>
      <w:lvlText w:val="%8."/>
      <w:lvlJc w:val="left"/>
      <w:pPr>
        <w:ind w:left="5760" w:hanging="360"/>
      </w:pPr>
    </w:lvl>
    <w:lvl w:ilvl="8" w:tplc="DD3029DA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2F9C8E5F"/>
    <w:multiLevelType w:val="multilevel"/>
    <w:tmpl w:val="2FC4F626"/>
    <w:lvl w:ilvl="0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6" w15:restartNumberingAfterBreak="0">
    <w:nsid w:val="379C0026"/>
    <w:multiLevelType w:val="multilevel"/>
    <w:tmpl w:val="E7C4023E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37D3F558"/>
    <w:multiLevelType w:val="hybridMultilevel"/>
    <w:tmpl w:val="FCA02364"/>
    <w:lvl w:ilvl="0" w:tplc="0AEAF02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1E0E3A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700833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05CB91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9788C1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2D08D00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D0C4D8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8F473A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C156976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3E65BE5A"/>
    <w:multiLevelType w:val="multilevel"/>
    <w:tmpl w:val="0602ED68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416CEA44"/>
    <w:multiLevelType w:val="hybridMultilevel"/>
    <w:tmpl w:val="CFBE6886"/>
    <w:lvl w:ilvl="0" w:tplc="4148D8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8E306EA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91B087B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75067A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95520F3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9FA8825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EFAE6B9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EACA055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E08034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42FC6BBF"/>
    <w:multiLevelType w:val="hybridMultilevel"/>
    <w:tmpl w:val="14382026"/>
    <w:lvl w:ilvl="0" w:tplc="C4F446F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D870D3C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4EB2984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C9A6C1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600ACCC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6EC0576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9D089D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D3C2A9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9FCAAF5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435E3D42"/>
    <w:multiLevelType w:val="multilevel"/>
    <w:tmpl w:val="9A74C1D6"/>
    <w:lvl w:ilvl="0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2" w15:restartNumberingAfterBreak="0">
    <w:nsid w:val="44372B8E"/>
    <w:multiLevelType w:val="hybridMultilevel"/>
    <w:tmpl w:val="9C42FB82"/>
    <w:lvl w:ilvl="0" w:tplc="5016E01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84CCFCC2">
      <w:start w:val="1"/>
      <w:numFmt w:val="bullet"/>
      <w:lvlText w:val="o"/>
      <w:lvlJc w:val="left"/>
      <w:pPr>
        <w:ind w:left="1440" w:hanging="360"/>
      </w:pPr>
      <w:rPr>
        <w:rFonts w:ascii="Symbol" w:hAnsi="Symbol" w:hint="default"/>
      </w:rPr>
    </w:lvl>
    <w:lvl w:ilvl="2" w:tplc="579A0AC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19422A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9E2DFF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5C00B1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9B6AA08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12E953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99B4171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4448494C"/>
    <w:multiLevelType w:val="multilevel"/>
    <w:tmpl w:val="030EB03A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4450856A"/>
    <w:multiLevelType w:val="multilevel"/>
    <w:tmpl w:val="AF04AAA8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47445009"/>
    <w:multiLevelType w:val="hybridMultilevel"/>
    <w:tmpl w:val="A9BAD946"/>
    <w:lvl w:ilvl="0" w:tplc="BD7EFC86">
      <w:start w:val="1"/>
      <w:numFmt w:val="decimal"/>
      <w:lvlText w:val="%1."/>
      <w:lvlJc w:val="left"/>
      <w:pPr>
        <w:ind w:left="720" w:hanging="360"/>
      </w:pPr>
    </w:lvl>
    <w:lvl w:ilvl="1" w:tplc="24AE8E1E">
      <w:start w:val="1"/>
      <w:numFmt w:val="bullet"/>
      <w:lvlText w:val="o"/>
      <w:lvlJc w:val="left"/>
      <w:pPr>
        <w:ind w:left="1440" w:hanging="360"/>
      </w:pPr>
      <w:rPr>
        <w:rFonts w:ascii="Symbol" w:hAnsi="Symbol" w:hint="default"/>
      </w:rPr>
    </w:lvl>
    <w:lvl w:ilvl="2" w:tplc="96FE1992">
      <w:start w:val="1"/>
      <w:numFmt w:val="lowerRoman"/>
      <w:lvlText w:val="%3."/>
      <w:lvlJc w:val="right"/>
      <w:pPr>
        <w:ind w:left="2160" w:hanging="180"/>
      </w:pPr>
    </w:lvl>
    <w:lvl w:ilvl="3" w:tplc="7DD4B460">
      <w:start w:val="1"/>
      <w:numFmt w:val="decimal"/>
      <w:lvlText w:val="%4."/>
      <w:lvlJc w:val="left"/>
      <w:pPr>
        <w:ind w:left="2880" w:hanging="360"/>
      </w:pPr>
    </w:lvl>
    <w:lvl w:ilvl="4" w:tplc="7D80F974">
      <w:start w:val="1"/>
      <w:numFmt w:val="lowerLetter"/>
      <w:lvlText w:val="%5."/>
      <w:lvlJc w:val="left"/>
      <w:pPr>
        <w:ind w:left="3600" w:hanging="360"/>
      </w:pPr>
    </w:lvl>
    <w:lvl w:ilvl="5" w:tplc="9F2E2FC2">
      <w:start w:val="1"/>
      <w:numFmt w:val="lowerRoman"/>
      <w:lvlText w:val="%6."/>
      <w:lvlJc w:val="right"/>
      <w:pPr>
        <w:ind w:left="4320" w:hanging="180"/>
      </w:pPr>
    </w:lvl>
    <w:lvl w:ilvl="6" w:tplc="85EAF3D2">
      <w:start w:val="1"/>
      <w:numFmt w:val="decimal"/>
      <w:lvlText w:val="%7."/>
      <w:lvlJc w:val="left"/>
      <w:pPr>
        <w:ind w:left="5040" w:hanging="360"/>
      </w:pPr>
    </w:lvl>
    <w:lvl w:ilvl="7" w:tplc="68EEE64A">
      <w:start w:val="1"/>
      <w:numFmt w:val="lowerLetter"/>
      <w:lvlText w:val="%8."/>
      <w:lvlJc w:val="left"/>
      <w:pPr>
        <w:ind w:left="5760" w:hanging="360"/>
      </w:pPr>
    </w:lvl>
    <w:lvl w:ilvl="8" w:tplc="42E4B5F0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47FE29F7"/>
    <w:multiLevelType w:val="hybridMultilevel"/>
    <w:tmpl w:val="55925430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7" w15:restartNumberingAfterBreak="0">
    <w:nsid w:val="4AB414A9"/>
    <w:multiLevelType w:val="multilevel"/>
    <w:tmpl w:val="030EB03A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4AE85B19"/>
    <w:multiLevelType w:val="hybridMultilevel"/>
    <w:tmpl w:val="192C2E1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4E67DDAA"/>
    <w:multiLevelType w:val="multilevel"/>
    <w:tmpl w:val="34724BB0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5165A7FC"/>
    <w:multiLevelType w:val="hybridMultilevel"/>
    <w:tmpl w:val="6C4AB174"/>
    <w:lvl w:ilvl="0" w:tplc="38487BDC">
      <w:start w:val="1"/>
      <w:numFmt w:val="decimal"/>
      <w:lvlText w:val="%1."/>
      <w:lvlJc w:val="left"/>
      <w:pPr>
        <w:ind w:left="720" w:hanging="360"/>
      </w:pPr>
    </w:lvl>
    <w:lvl w:ilvl="1" w:tplc="135272D6">
      <w:start w:val="1"/>
      <w:numFmt w:val="lowerLetter"/>
      <w:lvlText w:val="%2."/>
      <w:lvlJc w:val="left"/>
      <w:pPr>
        <w:ind w:left="1440" w:hanging="360"/>
      </w:pPr>
    </w:lvl>
    <w:lvl w:ilvl="2" w:tplc="F8EC3926">
      <w:start w:val="1"/>
      <w:numFmt w:val="lowerRoman"/>
      <w:lvlText w:val="%3."/>
      <w:lvlJc w:val="right"/>
      <w:pPr>
        <w:ind w:left="2160" w:hanging="180"/>
      </w:pPr>
    </w:lvl>
    <w:lvl w:ilvl="3" w:tplc="B61CC8DE">
      <w:start w:val="1"/>
      <w:numFmt w:val="decimal"/>
      <w:lvlText w:val="%4."/>
      <w:lvlJc w:val="left"/>
      <w:pPr>
        <w:ind w:left="2880" w:hanging="360"/>
      </w:pPr>
    </w:lvl>
    <w:lvl w:ilvl="4" w:tplc="99F48F4E">
      <w:start w:val="1"/>
      <w:numFmt w:val="lowerLetter"/>
      <w:lvlText w:val="%5."/>
      <w:lvlJc w:val="left"/>
      <w:pPr>
        <w:ind w:left="3600" w:hanging="360"/>
      </w:pPr>
    </w:lvl>
    <w:lvl w:ilvl="5" w:tplc="49EE8356">
      <w:start w:val="1"/>
      <w:numFmt w:val="lowerRoman"/>
      <w:lvlText w:val="%6."/>
      <w:lvlJc w:val="right"/>
      <w:pPr>
        <w:ind w:left="4320" w:hanging="180"/>
      </w:pPr>
    </w:lvl>
    <w:lvl w:ilvl="6" w:tplc="16E0D1FE">
      <w:start w:val="1"/>
      <w:numFmt w:val="decimal"/>
      <w:lvlText w:val="%7."/>
      <w:lvlJc w:val="left"/>
      <w:pPr>
        <w:ind w:left="5040" w:hanging="360"/>
      </w:pPr>
    </w:lvl>
    <w:lvl w:ilvl="7" w:tplc="8932C6F4">
      <w:start w:val="1"/>
      <w:numFmt w:val="lowerLetter"/>
      <w:lvlText w:val="%8."/>
      <w:lvlJc w:val="left"/>
      <w:pPr>
        <w:ind w:left="5760" w:hanging="360"/>
      </w:pPr>
    </w:lvl>
    <w:lvl w:ilvl="8" w:tplc="18FCBFDE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52CC18C4"/>
    <w:multiLevelType w:val="hybridMultilevel"/>
    <w:tmpl w:val="BCD824B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553C6373"/>
    <w:multiLevelType w:val="hybridMultilevel"/>
    <w:tmpl w:val="4E3A88F6"/>
    <w:lvl w:ilvl="0" w:tplc="D53CFB88">
      <w:start w:val="1"/>
      <w:numFmt w:val="decimal"/>
      <w:lvlText w:val="%1)"/>
      <w:lvlJc w:val="left"/>
      <w:pPr>
        <w:ind w:left="720" w:hanging="360"/>
      </w:pPr>
    </w:lvl>
    <w:lvl w:ilvl="1" w:tplc="2F726FE8">
      <w:start w:val="1"/>
      <w:numFmt w:val="lowerLetter"/>
      <w:lvlText w:val="%2."/>
      <w:lvlJc w:val="left"/>
      <w:pPr>
        <w:ind w:left="1440" w:hanging="360"/>
      </w:pPr>
    </w:lvl>
    <w:lvl w:ilvl="2" w:tplc="A5D0CA2E">
      <w:start w:val="1"/>
      <w:numFmt w:val="lowerRoman"/>
      <w:lvlText w:val="%3."/>
      <w:lvlJc w:val="right"/>
      <w:pPr>
        <w:ind w:left="2160" w:hanging="180"/>
      </w:pPr>
    </w:lvl>
    <w:lvl w:ilvl="3" w:tplc="CA28FDEE">
      <w:start w:val="1"/>
      <w:numFmt w:val="decimal"/>
      <w:lvlText w:val="%4."/>
      <w:lvlJc w:val="left"/>
      <w:pPr>
        <w:ind w:left="2880" w:hanging="360"/>
      </w:pPr>
    </w:lvl>
    <w:lvl w:ilvl="4" w:tplc="2E18BDAE">
      <w:start w:val="1"/>
      <w:numFmt w:val="lowerLetter"/>
      <w:lvlText w:val="%5."/>
      <w:lvlJc w:val="left"/>
      <w:pPr>
        <w:ind w:left="3600" w:hanging="360"/>
      </w:pPr>
    </w:lvl>
    <w:lvl w:ilvl="5" w:tplc="5A000D6A">
      <w:start w:val="1"/>
      <w:numFmt w:val="lowerRoman"/>
      <w:lvlText w:val="%6."/>
      <w:lvlJc w:val="right"/>
      <w:pPr>
        <w:ind w:left="4320" w:hanging="180"/>
      </w:pPr>
    </w:lvl>
    <w:lvl w:ilvl="6" w:tplc="1D74387E">
      <w:start w:val="1"/>
      <w:numFmt w:val="decimal"/>
      <w:lvlText w:val="%7."/>
      <w:lvlJc w:val="left"/>
      <w:pPr>
        <w:ind w:left="5040" w:hanging="360"/>
      </w:pPr>
    </w:lvl>
    <w:lvl w:ilvl="7" w:tplc="96687E5A">
      <w:start w:val="1"/>
      <w:numFmt w:val="lowerLetter"/>
      <w:lvlText w:val="%8."/>
      <w:lvlJc w:val="left"/>
      <w:pPr>
        <w:ind w:left="5760" w:hanging="360"/>
      </w:pPr>
    </w:lvl>
    <w:lvl w:ilvl="8" w:tplc="C19055FC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5710C62D"/>
    <w:multiLevelType w:val="hybridMultilevel"/>
    <w:tmpl w:val="430A29EA"/>
    <w:lvl w:ilvl="0" w:tplc="4BC095A4">
      <w:start w:val="1"/>
      <w:numFmt w:val="decimal"/>
      <w:lvlText w:val="%1)"/>
      <w:lvlJc w:val="left"/>
      <w:pPr>
        <w:ind w:left="720" w:hanging="360"/>
      </w:pPr>
    </w:lvl>
    <w:lvl w:ilvl="1" w:tplc="4D985400">
      <w:start w:val="1"/>
      <w:numFmt w:val="lowerLetter"/>
      <w:lvlText w:val="%2."/>
      <w:lvlJc w:val="left"/>
      <w:pPr>
        <w:ind w:left="1440" w:hanging="360"/>
      </w:pPr>
    </w:lvl>
    <w:lvl w:ilvl="2" w:tplc="DAFCB8AA">
      <w:start w:val="1"/>
      <w:numFmt w:val="lowerRoman"/>
      <w:lvlText w:val="%3."/>
      <w:lvlJc w:val="right"/>
      <w:pPr>
        <w:ind w:left="2160" w:hanging="180"/>
      </w:pPr>
    </w:lvl>
    <w:lvl w:ilvl="3" w:tplc="E5EE7D7A">
      <w:start w:val="1"/>
      <w:numFmt w:val="decimal"/>
      <w:lvlText w:val="%4."/>
      <w:lvlJc w:val="left"/>
      <w:pPr>
        <w:ind w:left="2880" w:hanging="360"/>
      </w:pPr>
    </w:lvl>
    <w:lvl w:ilvl="4" w:tplc="58A05002">
      <w:start w:val="1"/>
      <w:numFmt w:val="lowerLetter"/>
      <w:lvlText w:val="%5."/>
      <w:lvlJc w:val="left"/>
      <w:pPr>
        <w:ind w:left="3600" w:hanging="360"/>
      </w:pPr>
    </w:lvl>
    <w:lvl w:ilvl="5" w:tplc="BCB27D9C">
      <w:start w:val="1"/>
      <w:numFmt w:val="lowerRoman"/>
      <w:lvlText w:val="%6."/>
      <w:lvlJc w:val="right"/>
      <w:pPr>
        <w:ind w:left="4320" w:hanging="180"/>
      </w:pPr>
    </w:lvl>
    <w:lvl w:ilvl="6" w:tplc="715434CE">
      <w:start w:val="1"/>
      <w:numFmt w:val="decimal"/>
      <w:lvlText w:val="%7."/>
      <w:lvlJc w:val="left"/>
      <w:pPr>
        <w:ind w:left="5040" w:hanging="360"/>
      </w:pPr>
    </w:lvl>
    <w:lvl w:ilvl="7" w:tplc="09CAC3A8">
      <w:start w:val="1"/>
      <w:numFmt w:val="lowerLetter"/>
      <w:lvlText w:val="%8."/>
      <w:lvlJc w:val="left"/>
      <w:pPr>
        <w:ind w:left="5760" w:hanging="360"/>
      </w:pPr>
    </w:lvl>
    <w:lvl w:ilvl="8" w:tplc="9F5C0BE8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5B2489A1"/>
    <w:multiLevelType w:val="hybridMultilevel"/>
    <w:tmpl w:val="A26A6CBC"/>
    <w:lvl w:ilvl="0" w:tplc="C6DC646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A2C132E">
      <w:start w:val="1"/>
      <w:numFmt w:val="bullet"/>
      <w:lvlText w:val="o"/>
      <w:lvlJc w:val="left"/>
      <w:pPr>
        <w:ind w:left="1440" w:hanging="360"/>
      </w:pPr>
      <w:rPr>
        <w:rFonts w:ascii="Symbol" w:hAnsi="Symbol" w:hint="default"/>
      </w:rPr>
    </w:lvl>
    <w:lvl w:ilvl="2" w:tplc="24506046">
      <w:start w:val="1"/>
      <w:numFmt w:val="bullet"/>
      <w:lvlText w:val=""/>
      <w:lvlJc w:val="left"/>
      <w:pPr>
        <w:ind w:left="2160" w:hanging="360"/>
      </w:pPr>
      <w:rPr>
        <w:rFonts w:ascii="Symbol" w:hAnsi="Symbol" w:hint="default"/>
      </w:rPr>
    </w:lvl>
    <w:lvl w:ilvl="3" w:tplc="EDDE056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94681D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70A855A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2106A1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659A648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226AAA9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5B615F51"/>
    <w:multiLevelType w:val="hybridMultilevel"/>
    <w:tmpl w:val="F842BAB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5C0D23E8"/>
    <w:multiLevelType w:val="multilevel"/>
    <w:tmpl w:val="030EB03A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 w15:restartNumberingAfterBreak="0">
    <w:nsid w:val="6388C27A"/>
    <w:multiLevelType w:val="multilevel"/>
    <w:tmpl w:val="24F89800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 w15:restartNumberingAfterBreak="0">
    <w:nsid w:val="657F983D"/>
    <w:multiLevelType w:val="multilevel"/>
    <w:tmpl w:val="7AB26656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9" w15:restartNumberingAfterBreak="0">
    <w:nsid w:val="65FCB32E"/>
    <w:multiLevelType w:val="multilevel"/>
    <w:tmpl w:val="0D5AB5E6"/>
    <w:lvl w:ilvl="0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0" w15:restartNumberingAfterBreak="0">
    <w:nsid w:val="6723AF88"/>
    <w:multiLevelType w:val="hybridMultilevel"/>
    <w:tmpl w:val="F12A7DC0"/>
    <w:lvl w:ilvl="0" w:tplc="A5BEEFB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855481D4">
      <w:start w:val="1"/>
      <w:numFmt w:val="bullet"/>
      <w:lvlText w:val="o"/>
      <w:lvlJc w:val="left"/>
      <w:pPr>
        <w:ind w:left="1440" w:hanging="360"/>
      </w:pPr>
      <w:rPr>
        <w:rFonts w:ascii="Symbol" w:hAnsi="Symbol" w:hint="default"/>
      </w:rPr>
    </w:lvl>
    <w:lvl w:ilvl="2" w:tplc="1A7ED8B6">
      <w:start w:val="1"/>
      <w:numFmt w:val="bullet"/>
      <w:lvlText w:val=""/>
      <w:lvlJc w:val="left"/>
      <w:pPr>
        <w:ind w:left="2160" w:hanging="360"/>
      </w:pPr>
      <w:rPr>
        <w:rFonts w:ascii="Symbol" w:hAnsi="Symbol" w:hint="default"/>
      </w:rPr>
    </w:lvl>
    <w:lvl w:ilvl="3" w:tplc="736C648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0A8ACE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C150BEC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31AB83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8762C7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6FA8FB3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1" w15:restartNumberingAfterBreak="0">
    <w:nsid w:val="6B902ED0"/>
    <w:multiLevelType w:val="hybridMultilevel"/>
    <w:tmpl w:val="3A508C9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2" w15:restartNumberingAfterBreak="0">
    <w:nsid w:val="71826A85"/>
    <w:multiLevelType w:val="hybridMultilevel"/>
    <w:tmpl w:val="91609E5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3" w15:restartNumberingAfterBreak="0">
    <w:nsid w:val="78232FA3"/>
    <w:multiLevelType w:val="multilevel"/>
    <w:tmpl w:val="A08C92B4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4" w15:restartNumberingAfterBreak="0">
    <w:nsid w:val="783B9D6A"/>
    <w:multiLevelType w:val="multilevel"/>
    <w:tmpl w:val="85488ECA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5" w15:restartNumberingAfterBreak="0">
    <w:nsid w:val="792FAF99"/>
    <w:multiLevelType w:val="hybridMultilevel"/>
    <w:tmpl w:val="6ABAFA6C"/>
    <w:lvl w:ilvl="0" w:tplc="9F4A4EC8">
      <w:start w:val="1"/>
      <w:numFmt w:val="decimal"/>
      <w:lvlText w:val="%1)"/>
      <w:lvlJc w:val="left"/>
      <w:pPr>
        <w:ind w:left="720" w:hanging="360"/>
      </w:pPr>
      <w:rPr>
        <w:rFonts w:ascii="Arial" w:hAnsi="Arial" w:hint="default"/>
      </w:rPr>
    </w:lvl>
    <w:lvl w:ilvl="1" w:tplc="A0207D8A">
      <w:start w:val="1"/>
      <w:numFmt w:val="lowerLetter"/>
      <w:lvlText w:val="%2."/>
      <w:lvlJc w:val="left"/>
      <w:pPr>
        <w:ind w:left="1440" w:hanging="360"/>
      </w:pPr>
    </w:lvl>
    <w:lvl w:ilvl="2" w:tplc="879A9A4E">
      <w:start w:val="1"/>
      <w:numFmt w:val="lowerRoman"/>
      <w:lvlText w:val="%3."/>
      <w:lvlJc w:val="right"/>
      <w:pPr>
        <w:ind w:left="2160" w:hanging="180"/>
      </w:pPr>
    </w:lvl>
    <w:lvl w:ilvl="3" w:tplc="39C6CEA0">
      <w:start w:val="1"/>
      <w:numFmt w:val="decimal"/>
      <w:lvlText w:val="%4."/>
      <w:lvlJc w:val="left"/>
      <w:pPr>
        <w:ind w:left="2880" w:hanging="360"/>
      </w:pPr>
    </w:lvl>
    <w:lvl w:ilvl="4" w:tplc="57AA78BE">
      <w:start w:val="1"/>
      <w:numFmt w:val="lowerLetter"/>
      <w:lvlText w:val="%5."/>
      <w:lvlJc w:val="left"/>
      <w:pPr>
        <w:ind w:left="3600" w:hanging="360"/>
      </w:pPr>
    </w:lvl>
    <w:lvl w:ilvl="5" w:tplc="B4DCE83A">
      <w:start w:val="1"/>
      <w:numFmt w:val="lowerRoman"/>
      <w:lvlText w:val="%6."/>
      <w:lvlJc w:val="right"/>
      <w:pPr>
        <w:ind w:left="4320" w:hanging="180"/>
      </w:pPr>
    </w:lvl>
    <w:lvl w:ilvl="6" w:tplc="B2FE649C">
      <w:start w:val="1"/>
      <w:numFmt w:val="decimal"/>
      <w:lvlText w:val="%7."/>
      <w:lvlJc w:val="left"/>
      <w:pPr>
        <w:ind w:left="5040" w:hanging="360"/>
      </w:pPr>
    </w:lvl>
    <w:lvl w:ilvl="7" w:tplc="09D21E0E">
      <w:start w:val="1"/>
      <w:numFmt w:val="lowerLetter"/>
      <w:lvlText w:val="%8."/>
      <w:lvlJc w:val="left"/>
      <w:pPr>
        <w:ind w:left="5760" w:hanging="360"/>
      </w:pPr>
    </w:lvl>
    <w:lvl w:ilvl="8" w:tplc="427017CE">
      <w:start w:val="1"/>
      <w:numFmt w:val="lowerRoman"/>
      <w:lvlText w:val="%9."/>
      <w:lvlJc w:val="right"/>
      <w:pPr>
        <w:ind w:left="6480" w:hanging="180"/>
      </w:pPr>
    </w:lvl>
  </w:abstractNum>
  <w:abstractNum w:abstractNumId="56" w15:restartNumberingAfterBreak="0">
    <w:nsid w:val="7BE4C634"/>
    <w:multiLevelType w:val="hybridMultilevel"/>
    <w:tmpl w:val="EAFC5F32"/>
    <w:lvl w:ilvl="0" w:tplc="6912460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D3E2B3A">
      <w:start w:val="1"/>
      <w:numFmt w:val="bullet"/>
      <w:lvlText w:val="o"/>
      <w:lvlJc w:val="left"/>
      <w:pPr>
        <w:ind w:left="1440" w:hanging="360"/>
      </w:pPr>
      <w:rPr>
        <w:rFonts w:ascii="Symbol" w:hAnsi="Symbol" w:hint="default"/>
      </w:rPr>
    </w:lvl>
    <w:lvl w:ilvl="2" w:tplc="D22EC53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D4E2E2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ADEC3A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5942CE6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969C466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5A4250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530835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7" w15:restartNumberingAfterBreak="0">
    <w:nsid w:val="7F65A8E7"/>
    <w:multiLevelType w:val="multilevel"/>
    <w:tmpl w:val="29FADA30"/>
    <w:lvl w:ilvl="0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1937014141">
    <w:abstractNumId w:val="6"/>
  </w:num>
  <w:num w:numId="2" w16cid:durableId="217740773">
    <w:abstractNumId w:val="14"/>
  </w:num>
  <w:num w:numId="3" w16cid:durableId="300119598">
    <w:abstractNumId w:val="48"/>
  </w:num>
  <w:num w:numId="4" w16cid:durableId="145364726">
    <w:abstractNumId w:val="25"/>
  </w:num>
  <w:num w:numId="5" w16cid:durableId="288438176">
    <w:abstractNumId w:val="31"/>
  </w:num>
  <w:num w:numId="6" w16cid:durableId="915089622">
    <w:abstractNumId w:val="22"/>
  </w:num>
  <w:num w:numId="7" w16cid:durableId="1333803338">
    <w:abstractNumId w:val="57"/>
  </w:num>
  <w:num w:numId="8" w16cid:durableId="1537506075">
    <w:abstractNumId w:val="8"/>
  </w:num>
  <w:num w:numId="9" w16cid:durableId="1327976856">
    <w:abstractNumId w:val="49"/>
  </w:num>
  <w:num w:numId="10" w16cid:durableId="1682047072">
    <w:abstractNumId w:val="20"/>
  </w:num>
  <w:num w:numId="11" w16cid:durableId="1999307435">
    <w:abstractNumId w:val="39"/>
  </w:num>
  <w:num w:numId="12" w16cid:durableId="1366560228">
    <w:abstractNumId w:val="26"/>
  </w:num>
  <w:num w:numId="13" w16cid:durableId="2070112134">
    <w:abstractNumId w:val="54"/>
  </w:num>
  <w:num w:numId="14" w16cid:durableId="2006931240">
    <w:abstractNumId w:val="28"/>
  </w:num>
  <w:num w:numId="15" w16cid:durableId="2080667906">
    <w:abstractNumId w:val="53"/>
  </w:num>
  <w:num w:numId="16" w16cid:durableId="1240138745">
    <w:abstractNumId w:val="34"/>
  </w:num>
  <w:num w:numId="17" w16cid:durableId="1198467168">
    <w:abstractNumId w:val="47"/>
  </w:num>
  <w:num w:numId="18" w16cid:durableId="1079447093">
    <w:abstractNumId w:val="5"/>
  </w:num>
  <w:num w:numId="19" w16cid:durableId="1519849419">
    <w:abstractNumId w:val="35"/>
  </w:num>
  <w:num w:numId="20" w16cid:durableId="154995842">
    <w:abstractNumId w:val="21"/>
  </w:num>
  <w:num w:numId="21" w16cid:durableId="446849773">
    <w:abstractNumId w:val="43"/>
  </w:num>
  <w:num w:numId="22" w16cid:durableId="90011964">
    <w:abstractNumId w:val="1"/>
  </w:num>
  <w:num w:numId="23" w16cid:durableId="835222222">
    <w:abstractNumId w:val="42"/>
  </w:num>
  <w:num w:numId="24" w16cid:durableId="1597522848">
    <w:abstractNumId w:val="19"/>
  </w:num>
  <w:num w:numId="25" w16cid:durableId="436995864">
    <w:abstractNumId w:val="13"/>
  </w:num>
  <w:num w:numId="26" w16cid:durableId="519273354">
    <w:abstractNumId w:val="29"/>
  </w:num>
  <w:num w:numId="27" w16cid:durableId="1056465266">
    <w:abstractNumId w:val="50"/>
  </w:num>
  <w:num w:numId="28" w16cid:durableId="1684018366">
    <w:abstractNumId w:val="7"/>
  </w:num>
  <w:num w:numId="29" w16cid:durableId="1946957020">
    <w:abstractNumId w:val="2"/>
  </w:num>
  <w:num w:numId="30" w16cid:durableId="414517480">
    <w:abstractNumId w:val="40"/>
  </w:num>
  <w:num w:numId="31" w16cid:durableId="1729500738">
    <w:abstractNumId w:val="30"/>
  </w:num>
  <w:num w:numId="32" w16cid:durableId="197666154">
    <w:abstractNumId w:val="9"/>
  </w:num>
  <w:num w:numId="33" w16cid:durableId="346761381">
    <w:abstractNumId w:val="56"/>
  </w:num>
  <w:num w:numId="34" w16cid:durableId="1681394261">
    <w:abstractNumId w:val="11"/>
  </w:num>
  <w:num w:numId="35" w16cid:durableId="1525165641">
    <w:abstractNumId w:val="12"/>
  </w:num>
  <w:num w:numId="36" w16cid:durableId="845754977">
    <w:abstractNumId w:val="44"/>
  </w:num>
  <w:num w:numId="37" w16cid:durableId="1539590870">
    <w:abstractNumId w:val="24"/>
  </w:num>
  <w:num w:numId="38" w16cid:durableId="1295909017">
    <w:abstractNumId w:val="55"/>
  </w:num>
  <w:num w:numId="39" w16cid:durableId="640615814">
    <w:abstractNumId w:val="32"/>
  </w:num>
  <w:num w:numId="40" w16cid:durableId="1649701483">
    <w:abstractNumId w:val="17"/>
  </w:num>
  <w:num w:numId="41" w16cid:durableId="485896063">
    <w:abstractNumId w:val="27"/>
  </w:num>
  <w:num w:numId="42" w16cid:durableId="953247524">
    <w:abstractNumId w:val="23"/>
  </w:num>
  <w:num w:numId="43" w16cid:durableId="778381151">
    <w:abstractNumId w:val="0"/>
  </w:num>
  <w:num w:numId="44" w16cid:durableId="2143574777">
    <w:abstractNumId w:val="16"/>
  </w:num>
  <w:num w:numId="45" w16cid:durableId="1558083187">
    <w:abstractNumId w:val="4"/>
  </w:num>
  <w:num w:numId="46" w16cid:durableId="399256022">
    <w:abstractNumId w:val="18"/>
  </w:num>
  <w:num w:numId="47" w16cid:durableId="1575045436">
    <w:abstractNumId w:val="3"/>
  </w:num>
  <w:num w:numId="48" w16cid:durableId="264196110">
    <w:abstractNumId w:val="51"/>
  </w:num>
  <w:num w:numId="49" w16cid:durableId="1807821616">
    <w:abstractNumId w:val="10"/>
  </w:num>
  <w:num w:numId="50" w16cid:durableId="782382829">
    <w:abstractNumId w:val="45"/>
  </w:num>
  <w:num w:numId="51" w16cid:durableId="1710446299">
    <w:abstractNumId w:val="38"/>
  </w:num>
  <w:num w:numId="52" w16cid:durableId="2144694061">
    <w:abstractNumId w:val="52"/>
  </w:num>
  <w:num w:numId="53" w16cid:durableId="1200169350">
    <w:abstractNumId w:val="41"/>
  </w:num>
  <w:num w:numId="54" w16cid:durableId="327054058">
    <w:abstractNumId w:val="36"/>
  </w:num>
  <w:num w:numId="55" w16cid:durableId="2145657408">
    <w:abstractNumId w:val="15"/>
  </w:num>
  <w:num w:numId="56" w16cid:durableId="808401355">
    <w:abstractNumId w:val="46"/>
  </w:num>
  <w:num w:numId="57" w16cid:durableId="861012609">
    <w:abstractNumId w:val="37"/>
  </w:num>
  <w:num w:numId="58" w16cid:durableId="341980635">
    <w:abstractNumId w:val="33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15:person w15:author="DeHaai, Kristi A">
    <w15:presenceInfo w15:providerId="AD" w15:userId="S::krdehaai@unmc.edu::5e9ce38b-5d6b-47c1-829c-663662b29b62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954A2"/>
    <w:rsid w:val="00000024"/>
    <w:rsid w:val="00012B96"/>
    <w:rsid w:val="00024A1A"/>
    <w:rsid w:val="000275F5"/>
    <w:rsid w:val="000408A0"/>
    <w:rsid w:val="0005083C"/>
    <w:rsid w:val="00055054"/>
    <w:rsid w:val="00057088"/>
    <w:rsid w:val="00064E46"/>
    <w:rsid w:val="000718B7"/>
    <w:rsid w:val="000F7739"/>
    <w:rsid w:val="00110336"/>
    <w:rsid w:val="00111B94"/>
    <w:rsid w:val="00147929"/>
    <w:rsid w:val="0015603C"/>
    <w:rsid w:val="00175EFA"/>
    <w:rsid w:val="0017715C"/>
    <w:rsid w:val="001847D2"/>
    <w:rsid w:val="001857C8"/>
    <w:rsid w:val="001946AB"/>
    <w:rsid w:val="001C1448"/>
    <w:rsid w:val="001C2684"/>
    <w:rsid w:val="001C6464"/>
    <w:rsid w:val="001D1C00"/>
    <w:rsid w:val="001D3D7E"/>
    <w:rsid w:val="00204F7E"/>
    <w:rsid w:val="00230064"/>
    <w:rsid w:val="00252A1C"/>
    <w:rsid w:val="00254556"/>
    <w:rsid w:val="00267F26"/>
    <w:rsid w:val="0028303C"/>
    <w:rsid w:val="00284AE3"/>
    <w:rsid w:val="00295488"/>
    <w:rsid w:val="002A36CD"/>
    <w:rsid w:val="002B5418"/>
    <w:rsid w:val="002B796B"/>
    <w:rsid w:val="002C7626"/>
    <w:rsid w:val="002E3CF6"/>
    <w:rsid w:val="00303B64"/>
    <w:rsid w:val="00312556"/>
    <w:rsid w:val="003163F5"/>
    <w:rsid w:val="00374CEA"/>
    <w:rsid w:val="003C2A3C"/>
    <w:rsid w:val="003CDBA1"/>
    <w:rsid w:val="004173DE"/>
    <w:rsid w:val="00420286"/>
    <w:rsid w:val="004767D6"/>
    <w:rsid w:val="004A3BB7"/>
    <w:rsid w:val="004B5345"/>
    <w:rsid w:val="004C389F"/>
    <w:rsid w:val="004E5032"/>
    <w:rsid w:val="00565563"/>
    <w:rsid w:val="005829B1"/>
    <w:rsid w:val="005836E4"/>
    <w:rsid w:val="005925C2"/>
    <w:rsid w:val="0063108F"/>
    <w:rsid w:val="00636982"/>
    <w:rsid w:val="00645689"/>
    <w:rsid w:val="00663ECB"/>
    <w:rsid w:val="00683BBD"/>
    <w:rsid w:val="00694FB9"/>
    <w:rsid w:val="006A3C36"/>
    <w:rsid w:val="006A77E7"/>
    <w:rsid w:val="006C1428"/>
    <w:rsid w:val="006E2089"/>
    <w:rsid w:val="00700CF7"/>
    <w:rsid w:val="00712379"/>
    <w:rsid w:val="007441E1"/>
    <w:rsid w:val="007663F9"/>
    <w:rsid w:val="007A753A"/>
    <w:rsid w:val="007B48A6"/>
    <w:rsid w:val="007C243D"/>
    <w:rsid w:val="007C5FF9"/>
    <w:rsid w:val="007E5E80"/>
    <w:rsid w:val="007F3621"/>
    <w:rsid w:val="007F4679"/>
    <w:rsid w:val="00814791"/>
    <w:rsid w:val="008228FA"/>
    <w:rsid w:val="00825407"/>
    <w:rsid w:val="00833AB4"/>
    <w:rsid w:val="008C33B1"/>
    <w:rsid w:val="008E4FF3"/>
    <w:rsid w:val="00937921"/>
    <w:rsid w:val="009379FC"/>
    <w:rsid w:val="0094176B"/>
    <w:rsid w:val="00945FDE"/>
    <w:rsid w:val="00986D90"/>
    <w:rsid w:val="009B3A82"/>
    <w:rsid w:val="009C648C"/>
    <w:rsid w:val="009E067E"/>
    <w:rsid w:val="00A02425"/>
    <w:rsid w:val="00A111E8"/>
    <w:rsid w:val="00A1670F"/>
    <w:rsid w:val="00A31D2E"/>
    <w:rsid w:val="00A31DBB"/>
    <w:rsid w:val="00A44BBD"/>
    <w:rsid w:val="00A54436"/>
    <w:rsid w:val="00A63EE1"/>
    <w:rsid w:val="00A9697B"/>
    <w:rsid w:val="00AA620A"/>
    <w:rsid w:val="00AC2E07"/>
    <w:rsid w:val="00AD5904"/>
    <w:rsid w:val="00B33D64"/>
    <w:rsid w:val="00B52DC2"/>
    <w:rsid w:val="00B7FF6F"/>
    <w:rsid w:val="00BB18C0"/>
    <w:rsid w:val="00BB3D2F"/>
    <w:rsid w:val="00BC2903"/>
    <w:rsid w:val="00BF36CC"/>
    <w:rsid w:val="00C2690D"/>
    <w:rsid w:val="00C34C74"/>
    <w:rsid w:val="00C86B9F"/>
    <w:rsid w:val="00CA475E"/>
    <w:rsid w:val="00CA476D"/>
    <w:rsid w:val="00CC1ADC"/>
    <w:rsid w:val="00CC1E9A"/>
    <w:rsid w:val="00D02734"/>
    <w:rsid w:val="00D04BFB"/>
    <w:rsid w:val="00D20EB8"/>
    <w:rsid w:val="00D47157"/>
    <w:rsid w:val="00D954A2"/>
    <w:rsid w:val="00DB0078"/>
    <w:rsid w:val="00DB411F"/>
    <w:rsid w:val="00E30010"/>
    <w:rsid w:val="00E37849"/>
    <w:rsid w:val="00E44BB0"/>
    <w:rsid w:val="00E54D81"/>
    <w:rsid w:val="00E64356"/>
    <w:rsid w:val="00E71F9D"/>
    <w:rsid w:val="00E87E9C"/>
    <w:rsid w:val="00E87F8D"/>
    <w:rsid w:val="00EA6924"/>
    <w:rsid w:val="00EB3464"/>
    <w:rsid w:val="00EB657E"/>
    <w:rsid w:val="00EC271B"/>
    <w:rsid w:val="00F228F3"/>
    <w:rsid w:val="00F47E52"/>
    <w:rsid w:val="00F85C39"/>
    <w:rsid w:val="00FA76FE"/>
    <w:rsid w:val="00FB309E"/>
    <w:rsid w:val="00FC2847"/>
    <w:rsid w:val="00FE28A1"/>
    <w:rsid w:val="016BF54A"/>
    <w:rsid w:val="0237F8E5"/>
    <w:rsid w:val="02ECEE51"/>
    <w:rsid w:val="03CE6B2E"/>
    <w:rsid w:val="03E2A55F"/>
    <w:rsid w:val="04F0276D"/>
    <w:rsid w:val="0503159F"/>
    <w:rsid w:val="052853EA"/>
    <w:rsid w:val="053BA540"/>
    <w:rsid w:val="05C3A6BD"/>
    <w:rsid w:val="05D154D8"/>
    <w:rsid w:val="060CD3F8"/>
    <w:rsid w:val="062E6EDA"/>
    <w:rsid w:val="063DB273"/>
    <w:rsid w:val="06756288"/>
    <w:rsid w:val="06AC88AD"/>
    <w:rsid w:val="06C37C03"/>
    <w:rsid w:val="07B47FB1"/>
    <w:rsid w:val="08218A35"/>
    <w:rsid w:val="08A2F08A"/>
    <w:rsid w:val="08A896D2"/>
    <w:rsid w:val="08B5CF24"/>
    <w:rsid w:val="08BD60AA"/>
    <w:rsid w:val="08CF3CAB"/>
    <w:rsid w:val="08E359DD"/>
    <w:rsid w:val="0902FE44"/>
    <w:rsid w:val="0918A5EE"/>
    <w:rsid w:val="0934F2E0"/>
    <w:rsid w:val="0949B7D4"/>
    <w:rsid w:val="0A0D3749"/>
    <w:rsid w:val="0A197D62"/>
    <w:rsid w:val="0A947A9B"/>
    <w:rsid w:val="0ADCFD85"/>
    <w:rsid w:val="0AF9E23F"/>
    <w:rsid w:val="0B6D05E8"/>
    <w:rsid w:val="0B920F0B"/>
    <w:rsid w:val="0BD65E82"/>
    <w:rsid w:val="0C818634"/>
    <w:rsid w:val="0CB2D3E5"/>
    <w:rsid w:val="0CBF3A24"/>
    <w:rsid w:val="0CE8E6CF"/>
    <w:rsid w:val="0D00ED9B"/>
    <w:rsid w:val="0D2BCB14"/>
    <w:rsid w:val="0D4B207E"/>
    <w:rsid w:val="0D4BFE8B"/>
    <w:rsid w:val="0D774936"/>
    <w:rsid w:val="0EF06FE2"/>
    <w:rsid w:val="0FDD9331"/>
    <w:rsid w:val="0FFDFDB8"/>
    <w:rsid w:val="1017EEA0"/>
    <w:rsid w:val="106F6926"/>
    <w:rsid w:val="10F504A3"/>
    <w:rsid w:val="117AC8C3"/>
    <w:rsid w:val="11B27414"/>
    <w:rsid w:val="11BD8FA3"/>
    <w:rsid w:val="11E904AC"/>
    <w:rsid w:val="12ABEAAE"/>
    <w:rsid w:val="13F0E8B7"/>
    <w:rsid w:val="143DF4E3"/>
    <w:rsid w:val="15077750"/>
    <w:rsid w:val="15211C03"/>
    <w:rsid w:val="1534EC53"/>
    <w:rsid w:val="1549468E"/>
    <w:rsid w:val="15C0996A"/>
    <w:rsid w:val="15CCBF90"/>
    <w:rsid w:val="160DC569"/>
    <w:rsid w:val="16E4797B"/>
    <w:rsid w:val="170F2080"/>
    <w:rsid w:val="17338EB2"/>
    <w:rsid w:val="177C424E"/>
    <w:rsid w:val="17D161CC"/>
    <w:rsid w:val="182FA0AD"/>
    <w:rsid w:val="187009A7"/>
    <w:rsid w:val="19B25596"/>
    <w:rsid w:val="19B3CACF"/>
    <w:rsid w:val="19CE0AC3"/>
    <w:rsid w:val="1A071CEF"/>
    <w:rsid w:val="1A4DF00C"/>
    <w:rsid w:val="1A56A0C4"/>
    <w:rsid w:val="1B3DCD07"/>
    <w:rsid w:val="1B696423"/>
    <w:rsid w:val="1C51B3CD"/>
    <w:rsid w:val="1CDB2FDC"/>
    <w:rsid w:val="1D29F7F5"/>
    <w:rsid w:val="1D3AD79E"/>
    <w:rsid w:val="1D75F528"/>
    <w:rsid w:val="1E57DAAB"/>
    <w:rsid w:val="1E6DD978"/>
    <w:rsid w:val="1F7DA1A1"/>
    <w:rsid w:val="1F9C004C"/>
    <w:rsid w:val="1FD45319"/>
    <w:rsid w:val="1FF080CD"/>
    <w:rsid w:val="20DE4B8E"/>
    <w:rsid w:val="2205D067"/>
    <w:rsid w:val="2212B383"/>
    <w:rsid w:val="221D5629"/>
    <w:rsid w:val="224A4590"/>
    <w:rsid w:val="2266A4DA"/>
    <w:rsid w:val="22903E53"/>
    <w:rsid w:val="23F630AA"/>
    <w:rsid w:val="2408DFB2"/>
    <w:rsid w:val="2425FBC6"/>
    <w:rsid w:val="2498E4FC"/>
    <w:rsid w:val="24CB5589"/>
    <w:rsid w:val="24F7DBC8"/>
    <w:rsid w:val="24FE1CDB"/>
    <w:rsid w:val="2569686F"/>
    <w:rsid w:val="2603206A"/>
    <w:rsid w:val="26FFC451"/>
    <w:rsid w:val="27A8E95E"/>
    <w:rsid w:val="27ACC989"/>
    <w:rsid w:val="2804B344"/>
    <w:rsid w:val="28AFF2FD"/>
    <w:rsid w:val="28D420F3"/>
    <w:rsid w:val="2913F021"/>
    <w:rsid w:val="296883AC"/>
    <w:rsid w:val="2972D388"/>
    <w:rsid w:val="2980CBB5"/>
    <w:rsid w:val="29F4EA53"/>
    <w:rsid w:val="2A6835AD"/>
    <w:rsid w:val="2AA39CC2"/>
    <w:rsid w:val="2ABF3D34"/>
    <w:rsid w:val="2B7F735B"/>
    <w:rsid w:val="2BF434DC"/>
    <w:rsid w:val="2DC9181B"/>
    <w:rsid w:val="2E31E89A"/>
    <w:rsid w:val="2E724013"/>
    <w:rsid w:val="2ED65DBF"/>
    <w:rsid w:val="2F30BD56"/>
    <w:rsid w:val="2FF510ED"/>
    <w:rsid w:val="30E9AD5E"/>
    <w:rsid w:val="3112D5F2"/>
    <w:rsid w:val="31FD432E"/>
    <w:rsid w:val="3204702B"/>
    <w:rsid w:val="32D14CA4"/>
    <w:rsid w:val="338037AA"/>
    <w:rsid w:val="341E09EE"/>
    <w:rsid w:val="342F9682"/>
    <w:rsid w:val="349AFB49"/>
    <w:rsid w:val="34B7ADEE"/>
    <w:rsid w:val="352AB4C3"/>
    <w:rsid w:val="35352962"/>
    <w:rsid w:val="357F243A"/>
    <w:rsid w:val="35F7BC74"/>
    <w:rsid w:val="36344983"/>
    <w:rsid w:val="37426EBA"/>
    <w:rsid w:val="37EF00D1"/>
    <w:rsid w:val="38F34418"/>
    <w:rsid w:val="38FAC161"/>
    <w:rsid w:val="3AB8A28E"/>
    <w:rsid w:val="3AE6B374"/>
    <w:rsid w:val="3BE5460F"/>
    <w:rsid w:val="3BF5A737"/>
    <w:rsid w:val="3C14E4F2"/>
    <w:rsid w:val="3C31A6BA"/>
    <w:rsid w:val="3C4DE625"/>
    <w:rsid w:val="3CCFBDB2"/>
    <w:rsid w:val="3CEE9613"/>
    <w:rsid w:val="3D2CF14E"/>
    <w:rsid w:val="3DA5C5F7"/>
    <w:rsid w:val="3DADC435"/>
    <w:rsid w:val="3DC7AF4A"/>
    <w:rsid w:val="3DDD27DA"/>
    <w:rsid w:val="3DF481F2"/>
    <w:rsid w:val="3E66F516"/>
    <w:rsid w:val="3E7BB429"/>
    <w:rsid w:val="3E7BDA63"/>
    <w:rsid w:val="3F0FCFDD"/>
    <w:rsid w:val="3F1121DA"/>
    <w:rsid w:val="3F51EC1D"/>
    <w:rsid w:val="403150A0"/>
    <w:rsid w:val="40755ADD"/>
    <w:rsid w:val="40ADD4A5"/>
    <w:rsid w:val="40D0DBA3"/>
    <w:rsid w:val="40D44CB5"/>
    <w:rsid w:val="41317DF0"/>
    <w:rsid w:val="418BAA38"/>
    <w:rsid w:val="41C70725"/>
    <w:rsid w:val="41DAE2A4"/>
    <w:rsid w:val="426C65E8"/>
    <w:rsid w:val="4332AFA2"/>
    <w:rsid w:val="435207F6"/>
    <w:rsid w:val="4363901D"/>
    <w:rsid w:val="43744EC2"/>
    <w:rsid w:val="43CA1A19"/>
    <w:rsid w:val="43F0EE42"/>
    <w:rsid w:val="4437DF0B"/>
    <w:rsid w:val="448257A8"/>
    <w:rsid w:val="448E0692"/>
    <w:rsid w:val="44BAF1C5"/>
    <w:rsid w:val="453BED0E"/>
    <w:rsid w:val="45D2550A"/>
    <w:rsid w:val="460F4B09"/>
    <w:rsid w:val="468C00E5"/>
    <w:rsid w:val="46D5C3D7"/>
    <w:rsid w:val="4723CAFC"/>
    <w:rsid w:val="47759B41"/>
    <w:rsid w:val="47A0C5F4"/>
    <w:rsid w:val="47B4EF57"/>
    <w:rsid w:val="47BA2A49"/>
    <w:rsid w:val="47CE3910"/>
    <w:rsid w:val="4885E0AF"/>
    <w:rsid w:val="48E555E2"/>
    <w:rsid w:val="49785CF0"/>
    <w:rsid w:val="49BFFC78"/>
    <w:rsid w:val="49C99A35"/>
    <w:rsid w:val="49DDF824"/>
    <w:rsid w:val="4A30967B"/>
    <w:rsid w:val="4A89F372"/>
    <w:rsid w:val="4AE80EA4"/>
    <w:rsid w:val="4BCFAB61"/>
    <w:rsid w:val="4C6D17FD"/>
    <w:rsid w:val="4D1A4287"/>
    <w:rsid w:val="4D8581A8"/>
    <w:rsid w:val="50036D88"/>
    <w:rsid w:val="5020CA5F"/>
    <w:rsid w:val="50626272"/>
    <w:rsid w:val="5068BB21"/>
    <w:rsid w:val="509EFE0A"/>
    <w:rsid w:val="514DBB91"/>
    <w:rsid w:val="515CD310"/>
    <w:rsid w:val="5232B959"/>
    <w:rsid w:val="530CE5E4"/>
    <w:rsid w:val="53507976"/>
    <w:rsid w:val="536DC9DA"/>
    <w:rsid w:val="54CE59E6"/>
    <w:rsid w:val="5516F602"/>
    <w:rsid w:val="55F22CA8"/>
    <w:rsid w:val="565D5782"/>
    <w:rsid w:val="56F6050D"/>
    <w:rsid w:val="57690A5D"/>
    <w:rsid w:val="58521E88"/>
    <w:rsid w:val="587C8A8C"/>
    <w:rsid w:val="58CCE2DF"/>
    <w:rsid w:val="594F07FA"/>
    <w:rsid w:val="59C4E024"/>
    <w:rsid w:val="5A19A501"/>
    <w:rsid w:val="5AADC8E0"/>
    <w:rsid w:val="5ABCD902"/>
    <w:rsid w:val="5AFF7493"/>
    <w:rsid w:val="5BA28169"/>
    <w:rsid w:val="5BAEE712"/>
    <w:rsid w:val="5C10F900"/>
    <w:rsid w:val="5C9EFB86"/>
    <w:rsid w:val="5D1CAB22"/>
    <w:rsid w:val="5EDE3313"/>
    <w:rsid w:val="5FDAAA39"/>
    <w:rsid w:val="5FF08CD0"/>
    <w:rsid w:val="60066B48"/>
    <w:rsid w:val="6025B76F"/>
    <w:rsid w:val="6179272D"/>
    <w:rsid w:val="6233DEFC"/>
    <w:rsid w:val="627B7838"/>
    <w:rsid w:val="62B0A5ED"/>
    <w:rsid w:val="630A3EF9"/>
    <w:rsid w:val="6396F26B"/>
    <w:rsid w:val="6412487E"/>
    <w:rsid w:val="64A756FE"/>
    <w:rsid w:val="64D89320"/>
    <w:rsid w:val="65C35C51"/>
    <w:rsid w:val="65D5D652"/>
    <w:rsid w:val="6644A02D"/>
    <w:rsid w:val="66A1FB80"/>
    <w:rsid w:val="66CAD0C3"/>
    <w:rsid w:val="66D399B9"/>
    <w:rsid w:val="6720B702"/>
    <w:rsid w:val="6801B508"/>
    <w:rsid w:val="68242D0F"/>
    <w:rsid w:val="68595A51"/>
    <w:rsid w:val="686A8B99"/>
    <w:rsid w:val="686BCA81"/>
    <w:rsid w:val="68F80F13"/>
    <w:rsid w:val="691C1BE0"/>
    <w:rsid w:val="6960C2CB"/>
    <w:rsid w:val="6A7B2311"/>
    <w:rsid w:val="6A9A6A51"/>
    <w:rsid w:val="6AECACA2"/>
    <w:rsid w:val="6B4DFFD4"/>
    <w:rsid w:val="6BBD6C18"/>
    <w:rsid w:val="6BCB2504"/>
    <w:rsid w:val="6C1FC7F1"/>
    <w:rsid w:val="6C5CE084"/>
    <w:rsid w:val="6C625B03"/>
    <w:rsid w:val="6C626FA1"/>
    <w:rsid w:val="6C6CE8FA"/>
    <w:rsid w:val="6C9E1A52"/>
    <w:rsid w:val="6D128E70"/>
    <w:rsid w:val="6D771FE9"/>
    <w:rsid w:val="6D7B0C31"/>
    <w:rsid w:val="6D846815"/>
    <w:rsid w:val="6E746DF1"/>
    <w:rsid w:val="6E9BE0C8"/>
    <w:rsid w:val="6EA835E5"/>
    <w:rsid w:val="6EE9AAEC"/>
    <w:rsid w:val="6F64CF7C"/>
    <w:rsid w:val="6F7451BE"/>
    <w:rsid w:val="6F8184B1"/>
    <w:rsid w:val="6FCFC8F4"/>
    <w:rsid w:val="6FF6939A"/>
    <w:rsid w:val="7018B4ED"/>
    <w:rsid w:val="70369A4F"/>
    <w:rsid w:val="70914F59"/>
    <w:rsid w:val="709966A1"/>
    <w:rsid w:val="71631787"/>
    <w:rsid w:val="7194A9F8"/>
    <w:rsid w:val="724D9E3B"/>
    <w:rsid w:val="727E7419"/>
    <w:rsid w:val="743C70BC"/>
    <w:rsid w:val="75734D78"/>
    <w:rsid w:val="7578D7A4"/>
    <w:rsid w:val="75C42C7E"/>
    <w:rsid w:val="769AD213"/>
    <w:rsid w:val="76D696A1"/>
    <w:rsid w:val="7711C39F"/>
    <w:rsid w:val="7824087E"/>
    <w:rsid w:val="7857D929"/>
    <w:rsid w:val="7882A251"/>
    <w:rsid w:val="788D500D"/>
    <w:rsid w:val="789365F9"/>
    <w:rsid w:val="7925A1B9"/>
    <w:rsid w:val="7A3EFED7"/>
    <w:rsid w:val="7A6880E8"/>
    <w:rsid w:val="7AA664E7"/>
    <w:rsid w:val="7AEF33C6"/>
    <w:rsid w:val="7AF34B7C"/>
    <w:rsid w:val="7B1A07BE"/>
    <w:rsid w:val="7B96F560"/>
    <w:rsid w:val="7BBF8257"/>
    <w:rsid w:val="7CA00A56"/>
    <w:rsid w:val="7CBDCE0F"/>
    <w:rsid w:val="7D094051"/>
    <w:rsid w:val="7D0A7494"/>
    <w:rsid w:val="7D415B10"/>
    <w:rsid w:val="7D58A926"/>
    <w:rsid w:val="7D9745CA"/>
    <w:rsid w:val="7DB8D854"/>
    <w:rsid w:val="7E37488F"/>
    <w:rsid w:val="7E929812"/>
    <w:rsid w:val="7EABD491"/>
    <w:rsid w:val="7F3C6474"/>
    <w:rsid w:val="7F3E14E6"/>
    <w:rsid w:val="7F54BF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1"/>
    <o:shapelayout v:ext="edit">
      <o:idmap v:ext="edit" data="1"/>
    </o:shapelayout>
  </w:shapeDefaults>
  <w:decimalSymbol w:val="."/>
  <w:listSeparator w:val=","/>
  <w14:docId w14:val="48A86115"/>
  <w15:chartTrackingRefBased/>
  <w15:docId w15:val="{AAC6F6D6-9F39-474B-86D2-A7AC4CB13D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</w:rPr>
  </w:style>
  <w:style w:type="paragraph" w:styleId="Heading1">
    <w:name w:val="heading 1"/>
    <w:basedOn w:val="Normal"/>
    <w:next w:val="Normal"/>
    <w:qFormat/>
    <w:rsid w:val="004E5838"/>
    <w:pPr>
      <w:keepNext/>
      <w:jc w:val="center"/>
      <w:outlineLvl w:val="0"/>
    </w:pPr>
    <w:rPr>
      <w:sz w:val="52"/>
      <w:szCs w:val="20"/>
    </w:rPr>
  </w:style>
  <w:style w:type="paragraph" w:styleId="Heading2">
    <w:name w:val="heading 2"/>
    <w:basedOn w:val="Normal"/>
    <w:next w:val="Normal"/>
    <w:link w:val="Heading2Char"/>
    <w:qFormat/>
    <w:rsid w:val="00CC1E9A"/>
    <w:pPr>
      <w:keepNext/>
      <w:spacing w:before="240" w:after="60"/>
      <w:outlineLvl w:val="1"/>
    </w:pPr>
    <w:rPr>
      <w:rFonts w:ascii="Calibri" w:eastAsia="MS Gothic" w:hAnsi="Calibri"/>
      <w:b/>
      <w:bCs/>
      <w:i/>
      <w:iCs/>
      <w:sz w:val="28"/>
      <w:szCs w:val="28"/>
      <w:lang w:val="x-none" w:eastAsia="x-none"/>
    </w:rPr>
  </w:style>
  <w:style w:type="paragraph" w:styleId="Heading3">
    <w:name w:val="heading 3"/>
    <w:basedOn w:val="Normal"/>
    <w:next w:val="Normal"/>
    <w:uiPriority w:val="9"/>
    <w:unhideWhenUsed/>
    <w:qFormat/>
    <w:rsid w:val="536DC9DA"/>
    <w:pPr>
      <w:keepNext/>
      <w:keepLines/>
      <w:spacing w:before="160" w:after="80"/>
      <w:outlineLvl w:val="2"/>
    </w:pPr>
    <w:rPr>
      <w:rFonts w:eastAsiaTheme="majorEastAsia" w:cstheme="majorBidi"/>
      <w:color w:val="810D1F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uiPriority w:val="99"/>
    <w:rsid w:val="00B2345D"/>
    <w:rPr>
      <w:color w:val="0000FF"/>
      <w:u w:val="single"/>
    </w:rPr>
  </w:style>
  <w:style w:type="paragraph" w:styleId="NormalWeb">
    <w:name w:val="Normal (Web)"/>
    <w:basedOn w:val="Normal"/>
    <w:rsid w:val="0046159C"/>
    <w:pPr>
      <w:spacing w:before="100" w:beforeAutospacing="1" w:after="100" w:afterAutospacing="1"/>
    </w:pPr>
  </w:style>
  <w:style w:type="paragraph" w:styleId="BodyText">
    <w:name w:val="Body Text"/>
    <w:basedOn w:val="Normal"/>
    <w:rsid w:val="00046B8B"/>
    <w:rPr>
      <w:i/>
      <w:iCs/>
      <w:sz w:val="20"/>
    </w:rPr>
  </w:style>
  <w:style w:type="paragraph" w:styleId="BodyText2">
    <w:name w:val="Body Text 2"/>
    <w:basedOn w:val="Normal"/>
    <w:rsid w:val="00046B8B"/>
    <w:pPr>
      <w:spacing w:after="120" w:line="480" w:lineRule="auto"/>
    </w:pPr>
  </w:style>
  <w:style w:type="paragraph" w:styleId="Header">
    <w:name w:val="header"/>
    <w:basedOn w:val="Normal"/>
    <w:link w:val="HeaderChar"/>
    <w:rsid w:val="009E067E"/>
    <w:pPr>
      <w:tabs>
        <w:tab w:val="center" w:pos="4320"/>
        <w:tab w:val="right" w:pos="8640"/>
      </w:tabs>
    </w:pPr>
    <w:rPr>
      <w:lang w:val="x-none" w:eastAsia="x-none"/>
    </w:rPr>
  </w:style>
  <w:style w:type="character" w:customStyle="1" w:styleId="HeaderChar">
    <w:name w:val="Header Char"/>
    <w:link w:val="Header"/>
    <w:rsid w:val="009E067E"/>
    <w:rPr>
      <w:sz w:val="24"/>
      <w:szCs w:val="24"/>
    </w:rPr>
  </w:style>
  <w:style w:type="paragraph" w:styleId="Footer">
    <w:name w:val="footer"/>
    <w:basedOn w:val="Normal"/>
    <w:link w:val="FooterChar"/>
    <w:uiPriority w:val="99"/>
    <w:rsid w:val="009E067E"/>
    <w:pPr>
      <w:tabs>
        <w:tab w:val="center" w:pos="4320"/>
        <w:tab w:val="right" w:pos="8640"/>
      </w:tabs>
    </w:pPr>
    <w:rPr>
      <w:lang w:val="x-none" w:eastAsia="x-none"/>
    </w:rPr>
  </w:style>
  <w:style w:type="character" w:customStyle="1" w:styleId="FooterChar">
    <w:name w:val="Footer Char"/>
    <w:link w:val="Footer"/>
    <w:uiPriority w:val="99"/>
    <w:rsid w:val="009E067E"/>
    <w:rPr>
      <w:sz w:val="24"/>
      <w:szCs w:val="24"/>
    </w:rPr>
  </w:style>
  <w:style w:type="character" w:customStyle="1" w:styleId="Heading2Char">
    <w:name w:val="Heading 2 Char"/>
    <w:link w:val="Heading2"/>
    <w:rsid w:val="00CC1E9A"/>
    <w:rPr>
      <w:rFonts w:ascii="Calibri" w:eastAsia="MS Gothic" w:hAnsi="Calibri" w:cs="Times New Roman"/>
      <w:b/>
      <w:bCs/>
      <w:i/>
      <w:iCs/>
      <w:sz w:val="28"/>
      <w:szCs w:val="28"/>
    </w:rPr>
  </w:style>
  <w:style w:type="paragraph" w:styleId="BalloonText">
    <w:name w:val="Balloon Text"/>
    <w:basedOn w:val="Normal"/>
    <w:link w:val="BalloonTextChar"/>
    <w:rsid w:val="009B3A82"/>
    <w:rPr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9B3A82"/>
    <w:rPr>
      <w:sz w:val="18"/>
      <w:szCs w:val="18"/>
    </w:rPr>
  </w:style>
  <w:style w:type="paragraph" w:styleId="ListParagraph">
    <w:name w:val="List Paragraph"/>
    <w:basedOn w:val="Normal"/>
    <w:uiPriority w:val="34"/>
    <w:qFormat/>
    <w:rsid w:val="000718B7"/>
    <w:pPr>
      <w:ind w:left="720"/>
      <w:contextualSpacing/>
    </w:pPr>
  </w:style>
  <w:style w:type="character" w:styleId="PageNumber">
    <w:name w:val="page number"/>
    <w:basedOn w:val="DefaultParagraphFont"/>
    <w:rsid w:val="00BF36CC"/>
  </w:style>
  <w:style w:type="table" w:styleId="TableGrid">
    <w:name w:val="Table Grid"/>
    <w:basedOn w:val="TableNormal"/>
    <w:uiPriority w:val="59"/>
    <w:rsid w:val="00FB4123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CommentText">
    <w:name w:val="annotation text"/>
    <w:basedOn w:val="Normal"/>
    <w:link w:val="CommentTextChar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</w:style>
  <w:style w:type="character" w:styleId="CommentReference">
    <w:name w:val="annotation reference"/>
    <w:basedOn w:val="DefaultParagraphFont"/>
    <w:rPr>
      <w:sz w:val="16"/>
      <w:szCs w:val="16"/>
    </w:rPr>
  </w:style>
  <w:style w:type="paragraph" w:styleId="Revision">
    <w:name w:val="Revision"/>
    <w:hidden/>
    <w:uiPriority w:val="99"/>
    <w:semiHidden/>
    <w:rsid w:val="00FB309E"/>
    <w:rPr>
      <w:sz w:val="24"/>
      <w:szCs w:val="24"/>
    </w:rPr>
  </w:style>
  <w:style w:type="character" w:styleId="UnresolvedMention">
    <w:name w:val="Unresolved Mention"/>
    <w:basedOn w:val="DefaultParagraphFont"/>
    <w:uiPriority w:val="99"/>
    <w:semiHidden/>
    <w:unhideWhenUsed/>
    <w:rsid w:val="002E3CF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4568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8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1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29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389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143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4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33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64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468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comments" Target="comments.xml"/><Relationship Id="rId18" Type="http://schemas.openxmlformats.org/officeDocument/2006/relationships/hyperlink" Target="https://guides.unmc.edu/books/hrpp-policies-and-procedures/page/55-use-of-the-short-form-consent-document" TargetMode="External"/><Relationship Id="rId26" Type="http://schemas.openxmlformats.org/officeDocument/2006/relationships/theme" Target="theme/theme1.xml"/><Relationship Id="rId3" Type="http://schemas.openxmlformats.org/officeDocument/2006/relationships/customXml" Target="../customXml/item3.xml"/><Relationship Id="rId21" Type="http://schemas.openxmlformats.org/officeDocument/2006/relationships/footer" Target="footer2.xml"/><Relationship Id="rId7" Type="http://schemas.openxmlformats.org/officeDocument/2006/relationships/settings" Target="settings.xml"/><Relationship Id="rId12" Type="http://schemas.openxmlformats.org/officeDocument/2006/relationships/hyperlink" Target="https://guides.unmc.edu/books/institutional-review-board-irb-guidebook/page/cirb---forms-links" TargetMode="External"/><Relationship Id="rId17" Type="http://schemas.openxmlformats.org/officeDocument/2006/relationships/hyperlink" Target="https://guides.unmc.edu/books/hrpp-policies-and-procedures/page/81-review-of-adverse-events-and-adverse-device-effects" TargetMode="External"/><Relationship Id="rId25" Type="http://schemas.microsoft.com/office/2011/relationships/people" Target="people.xml"/><Relationship Id="rId2" Type="http://schemas.openxmlformats.org/officeDocument/2006/relationships/customXml" Target="../customXml/item2.xml"/><Relationship Id="rId16" Type="http://schemas.microsoft.com/office/2018/08/relationships/commentsExtensible" Target="commentsExtensible.xml"/><Relationship Id="rId20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s://guides.unmc.edu/books/hrpp-policies-and-procedures/page/14-unmc-ceding-review-to-an-external-central-irb" TargetMode="External"/><Relationship Id="rId24" Type="http://schemas.openxmlformats.org/officeDocument/2006/relationships/fontTable" Target="fontTable.xml"/><Relationship Id="rId5" Type="http://schemas.openxmlformats.org/officeDocument/2006/relationships/numbering" Target="numbering.xml"/><Relationship Id="rId15" Type="http://schemas.microsoft.com/office/2016/09/relationships/commentsIds" Target="commentsIds.xml"/><Relationship Id="rId23" Type="http://schemas.openxmlformats.org/officeDocument/2006/relationships/footer" Target="footer3.xml"/><Relationship Id="rId10" Type="http://schemas.openxmlformats.org/officeDocument/2006/relationships/endnotes" Target="endnotes.xml"/><Relationship Id="rId19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microsoft.com/office/2011/relationships/commentsExtended" Target="commentsExtended.xml"/><Relationship Id="rId22" Type="http://schemas.openxmlformats.org/officeDocument/2006/relationships/header" Target="header2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UNMC-Theme1">
  <a:themeElements>
    <a:clrScheme name="Custom 1">
      <a:dk1>
        <a:sysClr val="windowText" lastClr="000000"/>
      </a:dk1>
      <a:lt1>
        <a:sysClr val="window" lastClr="FFFFFF"/>
      </a:lt1>
      <a:dk2>
        <a:srgbClr val="303B41"/>
      </a:dk2>
      <a:lt2>
        <a:srgbClr val="DCDDDF"/>
      </a:lt2>
      <a:accent1>
        <a:srgbClr val="AD122A"/>
      </a:accent1>
      <a:accent2>
        <a:srgbClr val="005E63"/>
      </a:accent2>
      <a:accent3>
        <a:srgbClr val="00B2B9"/>
      </a:accent3>
      <a:accent4>
        <a:srgbClr val="A1B426"/>
      </a:accent4>
      <a:accent5>
        <a:srgbClr val="F26721"/>
      </a:accent5>
      <a:accent6>
        <a:srgbClr val="FCB614"/>
      </a:accent6>
      <a:hlink>
        <a:srgbClr val="002957"/>
      </a:hlink>
      <a:folHlink>
        <a:srgbClr val="129DBF"/>
      </a:folHlink>
    </a:clrScheme>
    <a:fontScheme name="Office">
      <a:majorFont>
        <a:latin typeface="Calibri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UNMC-Theme1" id="{8EF01B1E-9DFC-494C-AC3E-5BE6BC8B2399}" vid="{BBF8300F-5B1F-C149-BD60-AC602127EF19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ip_UnifiedCompliancePolicyUIAction xmlns="http://schemas.microsoft.com/sharepoint/v3" xsi:nil="true"/>
    <lcf76f155ced4ddcb4097134ff3c332f xmlns="3ca6847d-3f9c-4349-a6e3-60b55d2074b7">
      <Terms xmlns="http://schemas.microsoft.com/office/infopath/2007/PartnerControls"/>
    </lcf76f155ced4ddcb4097134ff3c332f>
    <_ip_UnifiedCompliancePolicyProperties xmlns="http://schemas.microsoft.com/sharepoint/v3" xsi:nil="true"/>
    <TaxCatchAll xmlns="8a0e4d58-e775-4cb3-a47d-aeeefdd6f813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78297829D0C1C4EB3193ACC80C46A36" ma:contentTypeVersion="22" ma:contentTypeDescription="Create a new document." ma:contentTypeScope="" ma:versionID="6feb3e369cccb7505315efba012a7a36">
  <xsd:schema xmlns:xsd="http://www.w3.org/2001/XMLSchema" xmlns:xs="http://www.w3.org/2001/XMLSchema" xmlns:p="http://schemas.microsoft.com/office/2006/metadata/properties" xmlns:ns1="http://schemas.microsoft.com/sharepoint/v3" xmlns:ns2="3ca6847d-3f9c-4349-a6e3-60b55d2074b7" xmlns:ns3="8a0e4d58-e775-4cb3-a47d-aeeefdd6f813" targetNamespace="http://schemas.microsoft.com/office/2006/metadata/properties" ma:root="true" ma:fieldsID="4b636d5c52ebce991925f52cc45f25fb" ns1:_="" ns2:_="" ns3:_="">
    <xsd:import namespace="http://schemas.microsoft.com/sharepoint/v3"/>
    <xsd:import namespace="3ca6847d-3f9c-4349-a6e3-60b55d2074b7"/>
    <xsd:import namespace="8a0e4d58-e775-4cb3-a47d-aeeefdd6f813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1:_ip_UnifiedCompliancePolicyProperties" minOccurs="0"/>
                <xsd:element ref="ns1:_ip_UnifiedCompliancePolicyUIAc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25" nillable="true" ma:displayName="Unified Compliance Policy Properties" ma:hidden="true" ma:internalName="_ip_UnifiedCompliancePolicyProperties">
      <xsd:simpleType>
        <xsd:restriction base="dms:Note"/>
      </xsd:simpleType>
    </xsd:element>
    <xsd:element name="_ip_UnifiedCompliancePolicyUIAction" ma:index="26" nillable="true" ma:displayName="Unified Compliance Policy UI Action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ca6847d-3f9c-4349-a6e3-60b55d2074b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ea1d4a69-9812-4340-96bf-3c602401902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a0e4d58-e775-4cb3-a47d-aeeefdd6f813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f91ca95a-2488-413a-b102-5bd600ddd36b}" ma:internalName="TaxCatchAll" ma:showField="CatchAllData" ma:web="8a0e4d58-e775-4cb3-a47d-aeeefdd6f813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D76AA726-BE61-4AB4-89B0-3EB2663ED983}">
  <ds:schemaRefs>
    <ds:schemaRef ds:uri="http://schemas.microsoft.com/office/infopath/2007/PartnerControls"/>
    <ds:schemaRef ds:uri="3ca6847d-3f9c-4349-a6e3-60b55d2074b7"/>
    <ds:schemaRef ds:uri="http://schemas.microsoft.com/office/2006/metadata/properties"/>
    <ds:schemaRef ds:uri="http://schemas.microsoft.com/sharepoint/v3"/>
    <ds:schemaRef ds:uri="http://purl.org/dc/elements/1.1/"/>
    <ds:schemaRef ds:uri="http://www.w3.org/XML/1998/namespace"/>
    <ds:schemaRef ds:uri="http://schemas.microsoft.com/office/2006/documentManagement/types"/>
    <ds:schemaRef ds:uri="http://schemas.openxmlformats.org/package/2006/metadata/core-properties"/>
    <ds:schemaRef ds:uri="8a0e4d58-e775-4cb3-a47d-aeeefdd6f813"/>
    <ds:schemaRef ds:uri="http://purl.org/dc/dcmitype/"/>
    <ds:schemaRef ds:uri="http://purl.org/dc/terms/"/>
  </ds:schemaRefs>
</ds:datastoreItem>
</file>

<file path=customXml/itemProps2.xml><?xml version="1.0" encoding="utf-8"?>
<ds:datastoreItem xmlns:ds="http://schemas.openxmlformats.org/officeDocument/2006/customXml" ds:itemID="{56BF64C2-9F32-4DCD-ABD8-0C72FA92D89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07EC9EF-06B2-D247-9EF1-BED94BE5F4E8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11940D64-DD77-4FA1-A171-22919F50635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3ca6847d-3f9c-4349-a6e3-60b55d2074b7"/>
    <ds:schemaRef ds:uri="8a0e4d58-e775-4cb3-a47d-aeeefdd6f81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Metadata/LabelInfo.xml><?xml version="1.0" encoding="utf-8"?>
<clbl:labelList xmlns:clbl="http://schemas.microsoft.com/office/2020/mipLabelMetadata">
  <clbl:label id="{84a28940-b464-41c3-ba3b-b4fa6665bc05}" enabled="0" method="" siteId="{84a28940-b464-41c3-ba3b-b4fa6665bc05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3</Pages>
  <Words>598</Words>
  <Characters>3591</Characters>
  <Application>Microsoft Office Word</Application>
  <DocSecurity>0</DocSecurity>
  <Lines>29</Lines>
  <Paragraphs>8</Paragraphs>
  <ScaleCrop>false</ScaleCrop>
  <Company>The Nebraska Medical Center</Company>
  <LinksUpToDate>false</LinksUpToDate>
  <CharactersWithSpaces>4181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The Nebraska Medical Center</dc:creator>
  <cp:keywords/>
  <cp:lastModifiedBy>Berger, Megan K</cp:lastModifiedBy>
  <cp:revision>86</cp:revision>
  <cp:lastPrinted>2019-10-04T19:01:00Z</cp:lastPrinted>
  <dcterms:created xsi:type="dcterms:W3CDTF">2024-12-16T23:48:00Z</dcterms:created>
  <dcterms:modified xsi:type="dcterms:W3CDTF">2026-04-17T19:29:00Z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0x010100878297829D0C1C4EB3193ACC80C46A36</vt:lpwstr>
  </property>
  <property fmtid="{D5CDD505-2E9C-101B-9397-08002B2CF9AE}" pid="3" name="MediaServiceImageTags">
    <vt:lpwstr/>
  </property>
</Properties>
</file>