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BF39D" w14:textId="03EBAE24" w:rsidR="6F8184B1" w:rsidRDefault="59FAADF7" w:rsidP="536DC9DA">
      <w:pPr>
        <w:spacing w:before="80" w:line="259" w:lineRule="auto"/>
        <w:jc w:val="center"/>
        <w:rPr>
          <w:rFonts w:ascii="Arial" w:hAnsi="Arial"/>
          <w:b/>
          <w:bCs/>
          <w:color w:val="AC1229"/>
          <w:sz w:val="44"/>
          <w:szCs w:val="44"/>
        </w:rPr>
      </w:pPr>
      <w:r w:rsidRPr="03877DE0">
        <w:rPr>
          <w:rFonts w:ascii="Arial" w:hAnsi="Arial"/>
          <w:b/>
          <w:bCs/>
          <w:color w:val="AC1229"/>
          <w:sz w:val="44"/>
          <w:szCs w:val="44"/>
        </w:rPr>
        <w:t>Single</w:t>
      </w:r>
      <w:r w:rsidR="6F8184B1" w:rsidRPr="03877DE0">
        <w:rPr>
          <w:rFonts w:ascii="Arial" w:hAnsi="Arial"/>
          <w:b/>
          <w:bCs/>
          <w:color w:val="AC1229"/>
          <w:sz w:val="44"/>
          <w:szCs w:val="44"/>
        </w:rPr>
        <w:t xml:space="preserve"> IRB (</w:t>
      </w:r>
      <w:proofErr w:type="spellStart"/>
      <w:r w:rsidR="43630215" w:rsidRPr="03877DE0">
        <w:rPr>
          <w:rFonts w:ascii="Arial" w:hAnsi="Arial"/>
          <w:b/>
          <w:bCs/>
          <w:color w:val="AC1229"/>
          <w:sz w:val="44"/>
          <w:szCs w:val="44"/>
        </w:rPr>
        <w:t>s</w:t>
      </w:r>
      <w:r w:rsidR="6F8184B1" w:rsidRPr="03877DE0">
        <w:rPr>
          <w:rFonts w:ascii="Arial" w:hAnsi="Arial"/>
          <w:b/>
          <w:bCs/>
          <w:color w:val="AC1229"/>
          <w:sz w:val="44"/>
          <w:szCs w:val="44"/>
        </w:rPr>
        <w:t>IRB</w:t>
      </w:r>
      <w:proofErr w:type="spellEnd"/>
      <w:r w:rsidR="6F8184B1" w:rsidRPr="03877DE0">
        <w:rPr>
          <w:rFonts w:ascii="Arial" w:hAnsi="Arial"/>
          <w:b/>
          <w:bCs/>
          <w:color w:val="AC1229"/>
          <w:sz w:val="44"/>
          <w:szCs w:val="44"/>
        </w:rPr>
        <w:t>) Research</w:t>
      </w:r>
    </w:p>
    <w:p w14:paraId="224B19B9" w14:textId="072474B1" w:rsidR="49C99A35" w:rsidRPr="001D57D7" w:rsidRDefault="2FF510ED" w:rsidP="72918074">
      <w:pPr>
        <w:pStyle w:val="Heading2"/>
        <w:spacing w:line="259" w:lineRule="auto"/>
        <w:rPr>
          <w:rFonts w:ascii="Arial" w:eastAsia="Arial" w:hAnsi="Arial" w:cs="Arial"/>
          <w:i w:val="0"/>
          <w:iCs w:val="0"/>
          <w:color w:val="000000" w:themeColor="text1"/>
          <w:sz w:val="22"/>
          <w:szCs w:val="22"/>
          <w:lang w:val="en-US"/>
        </w:rPr>
      </w:pPr>
      <w:r w:rsidRPr="001D57D7">
        <w:rPr>
          <w:rFonts w:ascii="Arial" w:eastAsia="Arial" w:hAnsi="Arial" w:cs="Arial"/>
          <w:i w:val="0"/>
          <w:iCs w:val="0"/>
          <w:color w:val="000000" w:themeColor="text1"/>
          <w:sz w:val="22"/>
          <w:szCs w:val="22"/>
          <w:lang w:val="en-US"/>
        </w:rPr>
        <w:t xml:space="preserve">The following document will </w:t>
      </w:r>
      <w:r w:rsidR="453BED0E" w:rsidRPr="001D57D7">
        <w:rPr>
          <w:rFonts w:ascii="Arial" w:eastAsia="Arial" w:hAnsi="Arial" w:cs="Arial"/>
          <w:i w:val="0"/>
          <w:iCs w:val="0"/>
          <w:color w:val="000000" w:themeColor="text1"/>
          <w:sz w:val="22"/>
          <w:szCs w:val="22"/>
          <w:lang w:val="en-US"/>
        </w:rPr>
        <w:t>guide you on</w:t>
      </w:r>
      <w:r w:rsidR="426C65E8" w:rsidRPr="001D57D7">
        <w:rPr>
          <w:rFonts w:ascii="Arial" w:eastAsia="Arial" w:hAnsi="Arial" w:cs="Arial"/>
          <w:i w:val="0"/>
          <w:iCs w:val="0"/>
          <w:color w:val="000000" w:themeColor="text1"/>
          <w:sz w:val="22"/>
          <w:szCs w:val="22"/>
          <w:lang w:val="en-US"/>
        </w:rPr>
        <w:t xml:space="preserve"> the Organization’s requirements </w:t>
      </w:r>
      <w:r w:rsidR="2173247F" w:rsidRPr="001D57D7">
        <w:rPr>
          <w:rFonts w:ascii="Arial" w:eastAsia="Arial" w:hAnsi="Arial" w:cs="Arial"/>
          <w:i w:val="0"/>
          <w:iCs w:val="0"/>
          <w:color w:val="000000" w:themeColor="text1"/>
          <w:sz w:val="22"/>
          <w:szCs w:val="22"/>
          <w:lang w:val="en-US"/>
        </w:rPr>
        <w:t xml:space="preserve">when the UNMC IRB is serving as the </w:t>
      </w:r>
      <w:proofErr w:type="spellStart"/>
      <w:r w:rsidR="2173247F" w:rsidRPr="001D57D7">
        <w:rPr>
          <w:rFonts w:ascii="Arial" w:eastAsia="Arial" w:hAnsi="Arial" w:cs="Arial"/>
          <w:i w:val="0"/>
          <w:iCs w:val="0"/>
          <w:color w:val="000000" w:themeColor="text1"/>
          <w:sz w:val="22"/>
          <w:szCs w:val="22"/>
          <w:lang w:val="en-US"/>
        </w:rPr>
        <w:t>sIRB</w:t>
      </w:r>
      <w:proofErr w:type="spellEnd"/>
      <w:r w:rsidR="2173247F" w:rsidRPr="001D57D7">
        <w:rPr>
          <w:rFonts w:ascii="Arial" w:eastAsia="Arial" w:hAnsi="Arial" w:cs="Arial"/>
          <w:i w:val="0"/>
          <w:iCs w:val="0"/>
          <w:color w:val="000000" w:themeColor="text1"/>
          <w:sz w:val="22"/>
          <w:szCs w:val="22"/>
          <w:lang w:val="en-US"/>
        </w:rPr>
        <w:t xml:space="preserve"> for multi-site research</w:t>
      </w:r>
      <w:r w:rsidR="1B696423" w:rsidRPr="001D57D7">
        <w:rPr>
          <w:rFonts w:ascii="Arial" w:eastAsia="Arial" w:hAnsi="Arial" w:cs="Arial"/>
          <w:i w:val="0"/>
          <w:iCs w:val="0"/>
          <w:color w:val="000000" w:themeColor="text1"/>
          <w:sz w:val="22"/>
          <w:szCs w:val="22"/>
          <w:lang w:val="en-US"/>
        </w:rPr>
        <w:t>.</w:t>
      </w:r>
      <w:r w:rsidR="453BED0E" w:rsidRPr="001D57D7">
        <w:rPr>
          <w:rFonts w:ascii="Arial" w:eastAsia="Arial" w:hAnsi="Arial" w:cs="Arial"/>
          <w:i w:val="0"/>
          <w:iCs w:val="0"/>
          <w:color w:val="000000" w:themeColor="text1"/>
          <w:sz w:val="22"/>
          <w:szCs w:val="22"/>
          <w:lang w:val="en-US"/>
        </w:rPr>
        <w:t xml:space="preserve"> </w:t>
      </w:r>
      <w:hyperlink r:id="rId11">
        <w:r w:rsidR="453BED0E" w:rsidRPr="001D57D7">
          <w:rPr>
            <w:rStyle w:val="Hyperlink"/>
            <w:rFonts w:ascii="Arial" w:eastAsia="Arial" w:hAnsi="Arial" w:cs="Arial"/>
            <w:i w:val="0"/>
            <w:iCs w:val="0"/>
            <w:sz w:val="22"/>
            <w:szCs w:val="22"/>
            <w:lang w:val="en-US"/>
          </w:rPr>
          <w:t>Click here</w:t>
        </w:r>
      </w:hyperlink>
      <w:r w:rsidR="453BED0E" w:rsidRPr="001D57D7">
        <w:rPr>
          <w:rFonts w:ascii="Arial" w:eastAsia="Arial" w:hAnsi="Arial" w:cs="Arial"/>
          <w:i w:val="0"/>
          <w:iCs w:val="0"/>
          <w:color w:val="000000" w:themeColor="text1"/>
          <w:sz w:val="22"/>
          <w:szCs w:val="22"/>
          <w:lang w:val="en-US"/>
        </w:rPr>
        <w:t xml:space="preserve"> to review the full UNMC HRPP Policy </w:t>
      </w:r>
      <w:r w:rsidR="19B25596" w:rsidRPr="001D57D7">
        <w:rPr>
          <w:rFonts w:ascii="Arial" w:eastAsia="Arial" w:hAnsi="Arial" w:cs="Arial"/>
          <w:i w:val="0"/>
          <w:iCs w:val="0"/>
          <w:color w:val="000000" w:themeColor="text1"/>
          <w:sz w:val="22"/>
          <w:szCs w:val="22"/>
          <w:lang w:val="en-US"/>
        </w:rPr>
        <w:t>1.3</w:t>
      </w:r>
      <w:r w:rsidR="453BED0E" w:rsidRPr="001D57D7">
        <w:rPr>
          <w:rFonts w:ascii="Arial" w:eastAsia="Arial" w:hAnsi="Arial" w:cs="Arial"/>
          <w:i w:val="0"/>
          <w:iCs w:val="0"/>
          <w:color w:val="000000" w:themeColor="text1"/>
          <w:sz w:val="22"/>
          <w:szCs w:val="22"/>
          <w:lang w:val="en-US"/>
        </w:rPr>
        <w:t>.</w:t>
      </w:r>
    </w:p>
    <w:p w14:paraId="7550E798" w14:textId="723017E4" w:rsidR="6179272D" w:rsidRDefault="6179272D" w:rsidP="03877DE0">
      <w:pPr>
        <w:spacing w:before="160"/>
        <w:rPr>
          <w:rFonts w:ascii="Arial" w:eastAsia="Arial" w:hAnsi="Arial" w:cs="Arial"/>
          <w:b/>
          <w:bCs/>
          <w:color w:val="000000" w:themeColor="text1"/>
        </w:rPr>
      </w:pPr>
    </w:p>
    <w:p w14:paraId="62F20049" w14:textId="2A5E0915" w:rsidR="6179272D" w:rsidRDefault="5296CCDA" w:rsidP="03877DE0">
      <w:pPr>
        <w:spacing w:before="160"/>
        <w:rPr>
          <w:rFonts w:ascii="Arial" w:eastAsia="Arial" w:hAnsi="Arial" w:cs="Arial"/>
          <w:color w:val="000000" w:themeColor="text1"/>
        </w:rPr>
      </w:pPr>
      <w:r w:rsidRPr="03877DE0">
        <w:rPr>
          <w:rFonts w:ascii="Arial" w:eastAsia="Arial" w:hAnsi="Arial" w:cs="Arial"/>
          <w:b/>
          <w:bCs/>
          <w:color w:val="000000" w:themeColor="text1"/>
        </w:rPr>
        <w:t xml:space="preserve">UNMC </w:t>
      </w:r>
      <w:proofErr w:type="gramStart"/>
      <w:r w:rsidRPr="03877DE0">
        <w:rPr>
          <w:rFonts w:ascii="Arial" w:eastAsia="Arial" w:hAnsi="Arial" w:cs="Arial"/>
          <w:b/>
          <w:bCs/>
          <w:color w:val="000000" w:themeColor="text1"/>
        </w:rPr>
        <w:t>Lead</w:t>
      </w:r>
      <w:proofErr w:type="gramEnd"/>
      <w:r w:rsidRPr="03877DE0">
        <w:rPr>
          <w:rFonts w:ascii="Arial" w:eastAsia="Arial" w:hAnsi="Arial" w:cs="Arial"/>
          <w:b/>
          <w:bCs/>
          <w:color w:val="000000" w:themeColor="text1"/>
        </w:rPr>
        <w:t xml:space="preserve"> PI Responsibilities:</w:t>
      </w:r>
    </w:p>
    <w:p w14:paraId="0B024BF8" w14:textId="0510BBC1" w:rsidR="6179272D" w:rsidRDefault="5296CCDA" w:rsidP="03877DE0">
      <w:pPr>
        <w:spacing w:before="160"/>
        <w:rPr>
          <w:rFonts w:ascii="Arial" w:eastAsia="Arial" w:hAnsi="Arial" w:cs="Arial"/>
          <w:color w:val="000000" w:themeColor="text1"/>
          <w:sz w:val="22"/>
          <w:szCs w:val="22"/>
        </w:rPr>
      </w:pPr>
      <w:r w:rsidRPr="03877DE0">
        <w:rPr>
          <w:rFonts w:ascii="Arial" w:eastAsia="Arial" w:hAnsi="Arial" w:cs="Arial"/>
          <w:b/>
          <w:bCs/>
          <w:color w:val="C00000"/>
          <w:sz w:val="22"/>
          <w:szCs w:val="22"/>
        </w:rPr>
        <w:t xml:space="preserve">The lead PI acts as the main person in charge of the entire study across all sites. </w:t>
      </w:r>
      <w:r w:rsidRPr="03877DE0">
        <w:rPr>
          <w:rFonts w:ascii="Arial" w:eastAsia="Arial" w:hAnsi="Arial" w:cs="Arial"/>
          <w:color w:val="000000" w:themeColor="text1"/>
          <w:sz w:val="22"/>
          <w:szCs w:val="22"/>
        </w:rPr>
        <w:t>They are responsible for:</w:t>
      </w:r>
    </w:p>
    <w:p w14:paraId="022FE4C5" w14:textId="4FCDE610" w:rsidR="6179272D" w:rsidRDefault="5296CCDA" w:rsidP="03877DE0">
      <w:pPr>
        <w:pStyle w:val="ListParagraph"/>
        <w:numPr>
          <w:ilvl w:val="0"/>
          <w:numId w:val="2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3877DE0">
        <w:rPr>
          <w:rFonts w:ascii="Arial" w:eastAsia="Arial" w:hAnsi="Arial" w:cs="Arial"/>
          <w:color w:val="000000" w:themeColor="text1"/>
          <w:sz w:val="22"/>
          <w:szCs w:val="22"/>
        </w:rPr>
        <w:t>Being the main contact for the UNMC IRB and for sharing all IRB decisions with the other sites</w:t>
      </w:r>
    </w:p>
    <w:p w14:paraId="58AE46BF" w14:textId="1A19C3E2" w:rsidR="6179272D" w:rsidRDefault="5296CCDA" w:rsidP="72918074">
      <w:pPr>
        <w:pStyle w:val="ListParagraph"/>
        <w:numPr>
          <w:ilvl w:val="0"/>
          <w:numId w:val="2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2918074">
        <w:rPr>
          <w:rFonts w:ascii="Arial" w:eastAsia="Arial" w:hAnsi="Arial" w:cs="Arial"/>
          <w:color w:val="000000" w:themeColor="text1"/>
          <w:sz w:val="22"/>
          <w:szCs w:val="22"/>
        </w:rPr>
        <w:t xml:space="preserve">Answering questions from </w:t>
      </w:r>
      <w:r w:rsidR="5FB51136" w:rsidRPr="72918074">
        <w:rPr>
          <w:rFonts w:ascii="Arial" w:eastAsia="Arial" w:hAnsi="Arial" w:cs="Arial"/>
          <w:color w:val="000000" w:themeColor="text1"/>
          <w:sz w:val="22"/>
          <w:szCs w:val="22"/>
        </w:rPr>
        <w:t xml:space="preserve">participating </w:t>
      </w:r>
      <w:r w:rsidRPr="72918074">
        <w:rPr>
          <w:rFonts w:ascii="Arial" w:eastAsia="Arial" w:hAnsi="Arial" w:cs="Arial"/>
          <w:color w:val="000000" w:themeColor="text1"/>
          <w:sz w:val="22"/>
          <w:szCs w:val="22"/>
        </w:rPr>
        <w:t>sites and keeping everyone informed</w:t>
      </w:r>
    </w:p>
    <w:p w14:paraId="3809D252" w14:textId="4A4B7061" w:rsidR="6179272D" w:rsidRDefault="5296CCDA" w:rsidP="72918074">
      <w:pPr>
        <w:pStyle w:val="ListParagraph"/>
        <w:numPr>
          <w:ilvl w:val="0"/>
          <w:numId w:val="2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2918074">
        <w:rPr>
          <w:rFonts w:ascii="Arial" w:eastAsia="Arial" w:hAnsi="Arial" w:cs="Arial"/>
          <w:color w:val="000000" w:themeColor="text1"/>
          <w:sz w:val="22"/>
          <w:szCs w:val="22"/>
        </w:rPr>
        <w:t xml:space="preserve">Making sure </w:t>
      </w:r>
      <w:proofErr w:type="gramStart"/>
      <w:r w:rsidR="689824A3" w:rsidRPr="72918074">
        <w:rPr>
          <w:rFonts w:ascii="Arial" w:eastAsia="Arial" w:hAnsi="Arial" w:cs="Arial"/>
          <w:color w:val="000000" w:themeColor="text1"/>
          <w:sz w:val="22"/>
          <w:szCs w:val="22"/>
        </w:rPr>
        <w:t>participating</w:t>
      </w:r>
      <w:proofErr w:type="gramEnd"/>
      <w:r w:rsidR="689824A3" w:rsidRPr="7291807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72918074">
        <w:rPr>
          <w:rFonts w:ascii="Arial" w:eastAsia="Arial" w:hAnsi="Arial" w:cs="Arial"/>
          <w:color w:val="000000" w:themeColor="text1"/>
          <w:sz w:val="22"/>
          <w:szCs w:val="22"/>
        </w:rPr>
        <w:t xml:space="preserve">site investigators have access to required policies </w:t>
      </w:r>
      <w:r w:rsidRPr="72918074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(i.e. HRPP policies</w:t>
      </w:r>
      <w:r w:rsidRPr="72918074">
        <w:rPr>
          <w:rFonts w:ascii="Arial" w:eastAsia="Arial" w:hAnsi="Arial" w:cs="Arial"/>
          <w:color w:val="000000" w:themeColor="text1"/>
          <w:sz w:val="22"/>
          <w:szCs w:val="22"/>
        </w:rPr>
        <w:t>)</w:t>
      </w:r>
    </w:p>
    <w:p w14:paraId="5E845234" w14:textId="5A09C4B7" w:rsidR="6179272D" w:rsidRDefault="2852AFD5" w:rsidP="47592113">
      <w:pPr>
        <w:pStyle w:val="ListParagraph"/>
        <w:numPr>
          <w:ilvl w:val="0"/>
          <w:numId w:val="2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47592113">
        <w:rPr>
          <w:rFonts w:ascii="Arial" w:eastAsia="Arial" w:hAnsi="Arial" w:cs="Arial"/>
          <w:color w:val="000000" w:themeColor="text1"/>
          <w:sz w:val="22"/>
          <w:szCs w:val="22"/>
        </w:rPr>
        <w:t>Develop</w:t>
      </w:r>
      <w:r w:rsidR="40D649C1" w:rsidRPr="47592113">
        <w:rPr>
          <w:rFonts w:ascii="Arial" w:eastAsia="Arial" w:hAnsi="Arial" w:cs="Arial"/>
          <w:color w:val="000000" w:themeColor="text1"/>
          <w:sz w:val="22"/>
          <w:szCs w:val="22"/>
        </w:rPr>
        <w:t>ing</w:t>
      </w:r>
      <w:r w:rsidRPr="47592113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r w:rsidR="5296CCDA" w:rsidRPr="47592113">
        <w:rPr>
          <w:rFonts w:ascii="Arial" w:eastAsia="Arial" w:hAnsi="Arial" w:cs="Arial"/>
          <w:color w:val="000000" w:themeColor="text1"/>
          <w:sz w:val="22"/>
          <w:szCs w:val="22"/>
        </w:rPr>
        <w:t>consent form</w:t>
      </w:r>
      <w:r w:rsidR="107E2F72" w:rsidRPr="47592113">
        <w:rPr>
          <w:rFonts w:ascii="Arial" w:eastAsia="Arial" w:hAnsi="Arial" w:cs="Arial"/>
          <w:color w:val="000000" w:themeColor="text1"/>
          <w:sz w:val="22"/>
          <w:szCs w:val="22"/>
        </w:rPr>
        <w:t xml:space="preserve"> template for participating sites to use</w:t>
      </w:r>
    </w:p>
    <w:p w14:paraId="15EFDF23" w14:textId="2772B634" w:rsidR="6179272D" w:rsidRDefault="5296CCDA" w:rsidP="72918074">
      <w:pPr>
        <w:pStyle w:val="ListParagraph"/>
        <w:numPr>
          <w:ilvl w:val="0"/>
          <w:numId w:val="2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2918074">
        <w:rPr>
          <w:rFonts w:ascii="Arial" w:eastAsia="Arial" w:hAnsi="Arial" w:cs="Arial"/>
          <w:color w:val="000000" w:themeColor="text1"/>
          <w:sz w:val="22"/>
          <w:szCs w:val="22"/>
        </w:rPr>
        <w:t xml:space="preserve">Sending IRB-approved study documents to the </w:t>
      </w:r>
      <w:r w:rsidR="3FB70772" w:rsidRPr="72918074">
        <w:rPr>
          <w:rFonts w:ascii="Arial" w:eastAsia="Arial" w:hAnsi="Arial" w:cs="Arial"/>
          <w:color w:val="000000" w:themeColor="text1"/>
          <w:sz w:val="22"/>
          <w:szCs w:val="22"/>
        </w:rPr>
        <w:t xml:space="preserve">participating </w:t>
      </w:r>
      <w:r w:rsidRPr="72918074">
        <w:rPr>
          <w:rFonts w:ascii="Arial" w:eastAsia="Arial" w:hAnsi="Arial" w:cs="Arial"/>
          <w:color w:val="000000" w:themeColor="text1"/>
          <w:sz w:val="22"/>
          <w:szCs w:val="22"/>
        </w:rPr>
        <w:t>sites</w:t>
      </w:r>
    </w:p>
    <w:p w14:paraId="483F1B00" w14:textId="148B81EF" w:rsidR="6179272D" w:rsidRDefault="5296CCDA" w:rsidP="03877DE0">
      <w:pPr>
        <w:pStyle w:val="ListParagraph"/>
        <w:numPr>
          <w:ilvl w:val="0"/>
          <w:numId w:val="2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3877DE0">
        <w:rPr>
          <w:rFonts w:ascii="Arial" w:eastAsia="Arial" w:hAnsi="Arial" w:cs="Arial"/>
          <w:color w:val="000000" w:themeColor="text1"/>
          <w:sz w:val="22"/>
          <w:szCs w:val="22"/>
        </w:rPr>
        <w:t xml:space="preserve">Promptly reporting major problems or complaints to all participating sites </w:t>
      </w:r>
    </w:p>
    <w:p w14:paraId="684E4E93" w14:textId="285A6733" w:rsidR="6179272D" w:rsidRDefault="5296CCDA" w:rsidP="72918074">
      <w:pPr>
        <w:pStyle w:val="ListParagraph"/>
        <w:numPr>
          <w:ilvl w:val="0"/>
          <w:numId w:val="2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2918074">
        <w:rPr>
          <w:rFonts w:ascii="Arial" w:eastAsia="Arial" w:hAnsi="Arial" w:cs="Arial"/>
          <w:color w:val="000000" w:themeColor="text1"/>
          <w:sz w:val="22"/>
          <w:szCs w:val="22"/>
        </w:rPr>
        <w:t>Making sure each site submits their Continuing Review application on time</w:t>
      </w:r>
    </w:p>
    <w:p w14:paraId="23782FBA" w14:textId="0064206A" w:rsidR="6179272D" w:rsidRDefault="5296CCDA" w:rsidP="5AE0B4BE">
      <w:pPr>
        <w:pStyle w:val="ListParagraph"/>
        <w:numPr>
          <w:ilvl w:val="0"/>
          <w:numId w:val="2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AE0B4BE">
        <w:rPr>
          <w:rFonts w:ascii="Arial" w:eastAsia="Arial" w:hAnsi="Arial" w:cs="Arial"/>
          <w:color w:val="000000" w:themeColor="text1"/>
          <w:sz w:val="22"/>
          <w:szCs w:val="22"/>
        </w:rPr>
        <w:t xml:space="preserve">Informing sites </w:t>
      </w:r>
      <w:r w:rsidR="7CAED5AB" w:rsidRPr="5AE0B4BE">
        <w:rPr>
          <w:rFonts w:ascii="Arial" w:eastAsia="Arial" w:hAnsi="Arial" w:cs="Arial"/>
          <w:color w:val="000000" w:themeColor="text1"/>
          <w:sz w:val="22"/>
          <w:szCs w:val="22"/>
        </w:rPr>
        <w:t>of any lapse in IRB approval and what to do about it</w:t>
      </w:r>
    </w:p>
    <w:p w14:paraId="041233B0" w14:textId="245CC8CA" w:rsidR="6179272D" w:rsidRDefault="5296CCDA" w:rsidP="5AE0B4BE">
      <w:pPr>
        <w:numPr>
          <w:ilvl w:val="0"/>
          <w:numId w:val="2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AE0B4BE">
        <w:rPr>
          <w:rFonts w:ascii="Arial" w:eastAsia="Arial" w:hAnsi="Arial" w:cs="Arial"/>
          <w:color w:val="000000" w:themeColor="text1"/>
          <w:sz w:val="22"/>
          <w:szCs w:val="22"/>
        </w:rPr>
        <w:t>Following all</w:t>
      </w:r>
      <w:r w:rsidR="56028935" w:rsidRPr="5AE0B4BE">
        <w:rPr>
          <w:rFonts w:ascii="Arial" w:eastAsia="Arial" w:hAnsi="Arial" w:cs="Arial"/>
          <w:color w:val="000000" w:themeColor="text1"/>
          <w:sz w:val="22"/>
          <w:szCs w:val="22"/>
        </w:rPr>
        <w:t xml:space="preserve"> other</w:t>
      </w:r>
      <w:r w:rsidRPr="5AE0B4BE">
        <w:rPr>
          <w:rFonts w:ascii="Arial" w:eastAsia="Arial" w:hAnsi="Arial" w:cs="Arial"/>
          <w:color w:val="000000" w:themeColor="text1"/>
          <w:sz w:val="22"/>
          <w:szCs w:val="22"/>
        </w:rPr>
        <w:t xml:space="preserve"> responsibilities </w:t>
      </w:r>
      <w:r w:rsidR="2264456B" w:rsidRPr="5AE0B4BE">
        <w:rPr>
          <w:rFonts w:ascii="Arial" w:eastAsia="Arial" w:hAnsi="Arial" w:cs="Arial"/>
          <w:color w:val="000000" w:themeColor="text1"/>
          <w:sz w:val="22"/>
          <w:szCs w:val="22"/>
        </w:rPr>
        <w:t xml:space="preserve">of a PI as </w:t>
      </w:r>
      <w:r w:rsidRPr="5AE0B4BE">
        <w:rPr>
          <w:rFonts w:ascii="Arial" w:eastAsia="Arial" w:hAnsi="Arial" w:cs="Arial"/>
          <w:color w:val="000000" w:themeColor="text1"/>
          <w:sz w:val="22"/>
          <w:szCs w:val="22"/>
        </w:rPr>
        <w:t xml:space="preserve">outlined in </w:t>
      </w:r>
      <w:hyperlink r:id="rId12" w:history="1">
        <w:r w:rsidRPr="00256467">
          <w:rPr>
            <w:rStyle w:val="Hyperlink"/>
            <w:rFonts w:ascii="Arial" w:eastAsia="Arial" w:hAnsi="Arial" w:cs="Arial"/>
            <w:sz w:val="22"/>
            <w:szCs w:val="22"/>
          </w:rPr>
          <w:t>HRPP Policy 1.26</w:t>
        </w:r>
      </w:hyperlink>
    </w:p>
    <w:p w14:paraId="7EB0B747" w14:textId="3931194E" w:rsidR="6179272D" w:rsidRDefault="6179272D" w:rsidP="03877DE0">
      <w:pPr>
        <w:spacing w:after="160" w:line="360" w:lineRule="auto"/>
        <w:rPr>
          <w:rFonts w:ascii="Arial" w:eastAsia="Arial" w:hAnsi="Arial" w:cs="Arial"/>
        </w:rPr>
      </w:pPr>
    </w:p>
    <w:p w14:paraId="478EBBAE" w14:textId="5F033A03" w:rsidR="6179272D" w:rsidRDefault="5296CCDA" w:rsidP="03877DE0">
      <w:pPr>
        <w:spacing w:before="160" w:line="360" w:lineRule="auto"/>
        <w:rPr>
          <w:rFonts w:ascii="Arial" w:eastAsia="Arial" w:hAnsi="Arial" w:cs="Arial"/>
          <w:color w:val="000000" w:themeColor="text1"/>
        </w:rPr>
      </w:pPr>
      <w:r w:rsidRPr="03877DE0">
        <w:rPr>
          <w:rFonts w:ascii="Arial" w:eastAsia="Arial" w:hAnsi="Arial" w:cs="Arial"/>
          <w:b/>
          <w:bCs/>
          <w:color w:val="000000" w:themeColor="text1"/>
        </w:rPr>
        <w:t>Procedures for Using UNMC as the Single IRB:</w:t>
      </w:r>
    </w:p>
    <w:p w14:paraId="43F29E20" w14:textId="64A124BC" w:rsidR="6179272D" w:rsidRPr="00C7404D" w:rsidRDefault="5296CCDA" w:rsidP="03877DE0">
      <w:pPr>
        <w:pStyle w:val="ListParagraph"/>
        <w:numPr>
          <w:ilvl w:val="0"/>
          <w:numId w:val="1"/>
        </w:numPr>
        <w:spacing w:before="16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C7404D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Submit a Request</w:t>
      </w:r>
    </w:p>
    <w:p w14:paraId="3A6E18F4" w14:textId="3E6B1ED6" w:rsidR="0093025A" w:rsidRDefault="5296CCDA" w:rsidP="001D57D7">
      <w:pPr>
        <w:pStyle w:val="ListParagraph"/>
        <w:numPr>
          <w:ilvl w:val="1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EECBC20">
        <w:rPr>
          <w:rFonts w:ascii="Arial" w:eastAsia="Arial" w:hAnsi="Arial" w:cs="Arial"/>
          <w:color w:val="000000" w:themeColor="text1"/>
          <w:sz w:val="22"/>
          <w:szCs w:val="22"/>
        </w:rPr>
        <w:t xml:space="preserve">Fill out the </w:t>
      </w:r>
      <w:proofErr w:type="spellStart"/>
      <w:r w:rsidRPr="00C7404D">
        <w:rPr>
          <w:rFonts w:ascii="Arial" w:eastAsia="Arial" w:hAnsi="Arial" w:cs="Arial"/>
          <w:b/>
          <w:bCs/>
          <w:i/>
          <w:iCs/>
          <w:color w:val="000000" w:themeColor="text1"/>
          <w:sz w:val="22"/>
          <w:szCs w:val="22"/>
        </w:rPr>
        <w:t>sIRB</w:t>
      </w:r>
      <w:proofErr w:type="spellEnd"/>
      <w:r w:rsidRPr="00C7404D">
        <w:rPr>
          <w:rFonts w:ascii="Arial" w:eastAsia="Arial" w:hAnsi="Arial" w:cs="Arial"/>
          <w:b/>
          <w:bCs/>
          <w:i/>
          <w:iCs/>
          <w:color w:val="000000" w:themeColor="text1"/>
          <w:sz w:val="22"/>
          <w:szCs w:val="22"/>
        </w:rPr>
        <w:t xml:space="preserve"> request </w:t>
      </w:r>
      <w:r w:rsidRPr="7EECBC20">
        <w:rPr>
          <w:rFonts w:ascii="Arial" w:eastAsia="Arial" w:hAnsi="Arial" w:cs="Arial"/>
          <w:color w:val="000000" w:themeColor="text1"/>
          <w:sz w:val="22"/>
          <w:szCs w:val="22"/>
        </w:rPr>
        <w:t>form in RSS</w:t>
      </w:r>
      <w:r w:rsidR="0705F810" w:rsidRPr="7EECBC20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20743D56" w14:textId="3E0F6E9C" w:rsidR="001D57D7" w:rsidRPr="001D57D7" w:rsidRDefault="001D57D7" w:rsidP="001D57D7">
      <w:p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C7404D">
        <w:rPr>
          <w:rFonts w:eastAsia="Arial"/>
          <w:noProof/>
        </w:rPr>
        <w:drawing>
          <wp:inline distT="0" distB="0" distL="0" distR="0" wp14:anchorId="711339B9" wp14:editId="61268BFD">
            <wp:extent cx="1749672" cy="1463040"/>
            <wp:effectExtent l="0" t="0" r="3175" b="3810"/>
            <wp:docPr id="10175429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542904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9672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89E05" w14:textId="2B1F12A4" w:rsidR="6179272D" w:rsidRPr="0093025A" w:rsidRDefault="5296CCDA" w:rsidP="0093025A">
      <w:pPr>
        <w:pStyle w:val="ListParagraph"/>
        <w:numPr>
          <w:ilvl w:val="0"/>
          <w:numId w:val="1"/>
        </w:numPr>
        <w:spacing w:before="16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93025A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lastRenderedPageBreak/>
        <w:t xml:space="preserve">UNMC Must </w:t>
      </w:r>
      <w:r w:rsidR="5321D822" w:rsidRPr="0093025A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Accept Single IRB Request</w:t>
      </w:r>
    </w:p>
    <w:p w14:paraId="337C1698" w14:textId="1FA9FA43" w:rsidR="6179272D" w:rsidRDefault="5296CCDA" w:rsidP="72918074">
      <w:pPr>
        <w:pStyle w:val="ListParagraph"/>
        <w:numPr>
          <w:ilvl w:val="1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2918074">
        <w:rPr>
          <w:rFonts w:ascii="Arial" w:eastAsia="Arial" w:hAnsi="Arial" w:cs="Arial"/>
          <w:color w:val="000000" w:themeColor="text1"/>
          <w:sz w:val="22"/>
          <w:szCs w:val="22"/>
        </w:rPr>
        <w:t xml:space="preserve">The </w:t>
      </w:r>
      <w:r w:rsidR="00827729">
        <w:rPr>
          <w:rFonts w:ascii="Arial" w:eastAsia="Arial" w:hAnsi="Arial" w:cs="Arial"/>
          <w:color w:val="000000" w:themeColor="text1"/>
          <w:sz w:val="22"/>
          <w:szCs w:val="22"/>
        </w:rPr>
        <w:t xml:space="preserve">UNMC </w:t>
      </w:r>
      <w:r w:rsidR="64954348" w:rsidRPr="72918074">
        <w:rPr>
          <w:rFonts w:ascii="Arial" w:eastAsia="Arial" w:hAnsi="Arial" w:cs="Arial"/>
          <w:color w:val="000000" w:themeColor="text1"/>
          <w:sz w:val="22"/>
          <w:szCs w:val="22"/>
        </w:rPr>
        <w:t xml:space="preserve">ORA </w:t>
      </w:r>
      <w:r w:rsidRPr="72918074">
        <w:rPr>
          <w:rFonts w:ascii="Arial" w:eastAsia="Arial" w:hAnsi="Arial" w:cs="Arial"/>
          <w:color w:val="000000" w:themeColor="text1"/>
          <w:sz w:val="22"/>
          <w:szCs w:val="22"/>
        </w:rPr>
        <w:t xml:space="preserve">must </w:t>
      </w:r>
      <w:r w:rsidR="003D7FBC" w:rsidRPr="72918074">
        <w:rPr>
          <w:rFonts w:ascii="Arial" w:eastAsia="Arial" w:hAnsi="Arial" w:cs="Arial"/>
          <w:color w:val="000000" w:themeColor="text1"/>
          <w:sz w:val="22"/>
          <w:szCs w:val="22"/>
        </w:rPr>
        <w:t xml:space="preserve">determine whether </w:t>
      </w:r>
      <w:r w:rsidRPr="72918074">
        <w:rPr>
          <w:rFonts w:ascii="Arial" w:eastAsia="Arial" w:hAnsi="Arial" w:cs="Arial"/>
          <w:color w:val="000000" w:themeColor="text1"/>
          <w:sz w:val="22"/>
          <w:szCs w:val="22"/>
        </w:rPr>
        <w:t>UNMC</w:t>
      </w:r>
      <w:r w:rsidR="3D98EE95" w:rsidRPr="72918074">
        <w:rPr>
          <w:rFonts w:ascii="Arial" w:eastAsia="Arial" w:hAnsi="Arial" w:cs="Arial"/>
          <w:color w:val="000000" w:themeColor="text1"/>
          <w:sz w:val="22"/>
          <w:szCs w:val="22"/>
        </w:rPr>
        <w:t>’s</w:t>
      </w:r>
      <w:r w:rsidRPr="72918074">
        <w:rPr>
          <w:rFonts w:ascii="Arial" w:eastAsia="Arial" w:hAnsi="Arial" w:cs="Arial"/>
          <w:color w:val="000000" w:themeColor="text1"/>
          <w:sz w:val="22"/>
          <w:szCs w:val="22"/>
        </w:rPr>
        <w:t xml:space="preserve"> IRB </w:t>
      </w:r>
      <w:r w:rsidR="28AF35E0" w:rsidRPr="72918074">
        <w:rPr>
          <w:rFonts w:ascii="Arial" w:eastAsia="Arial" w:hAnsi="Arial" w:cs="Arial"/>
          <w:color w:val="000000" w:themeColor="text1"/>
          <w:sz w:val="22"/>
          <w:szCs w:val="22"/>
        </w:rPr>
        <w:t xml:space="preserve">will </w:t>
      </w:r>
      <w:r w:rsidRPr="72918074">
        <w:rPr>
          <w:rFonts w:ascii="Arial" w:eastAsia="Arial" w:hAnsi="Arial" w:cs="Arial"/>
          <w:color w:val="000000" w:themeColor="text1"/>
          <w:sz w:val="22"/>
          <w:szCs w:val="22"/>
        </w:rPr>
        <w:t>act as the single IRB</w:t>
      </w:r>
    </w:p>
    <w:p w14:paraId="6D2EFA26" w14:textId="472E21A3" w:rsidR="6179272D" w:rsidRDefault="5296CCDA" w:rsidP="7EECBC20">
      <w:pPr>
        <w:numPr>
          <w:ilvl w:val="0"/>
          <w:numId w:val="1"/>
        </w:numPr>
        <w:spacing w:before="16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7EECBC2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Lead PI Submits the IRB Application</w:t>
      </w:r>
      <w:r w:rsidR="73EC80AA" w:rsidRPr="7EECBC2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/Change Request</w:t>
      </w:r>
    </w:p>
    <w:p w14:paraId="74050CB6" w14:textId="32D8784C" w:rsidR="6179272D" w:rsidRDefault="3FBB700F" w:rsidP="7EECBC20">
      <w:pPr>
        <w:pStyle w:val="ListParagraph"/>
        <w:numPr>
          <w:ilvl w:val="1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827729">
        <w:rPr>
          <w:rFonts w:ascii="Arial" w:eastAsia="Arial" w:hAnsi="Arial" w:cs="Arial"/>
          <w:b/>
          <w:bCs/>
          <w:color w:val="C00000"/>
          <w:sz w:val="22"/>
          <w:szCs w:val="22"/>
        </w:rPr>
        <w:t>For new studies:</w:t>
      </w:r>
      <w:r w:rsidRPr="00827729">
        <w:rPr>
          <w:rFonts w:ascii="Arial" w:eastAsia="Arial" w:hAnsi="Arial" w:cs="Arial"/>
          <w:color w:val="C00000"/>
          <w:sz w:val="22"/>
          <w:szCs w:val="22"/>
        </w:rPr>
        <w:t xml:space="preserve"> </w:t>
      </w:r>
      <w:r w:rsidR="5296CCDA" w:rsidRPr="7EECBC20">
        <w:rPr>
          <w:rFonts w:ascii="Arial" w:eastAsia="Arial" w:hAnsi="Arial" w:cs="Arial"/>
          <w:color w:val="000000" w:themeColor="text1"/>
          <w:sz w:val="22"/>
          <w:szCs w:val="22"/>
        </w:rPr>
        <w:t xml:space="preserve">the </w:t>
      </w:r>
      <w:r w:rsidR="00827729">
        <w:rPr>
          <w:rFonts w:ascii="Arial" w:eastAsia="Arial" w:hAnsi="Arial" w:cs="Arial"/>
          <w:color w:val="000000" w:themeColor="text1"/>
          <w:sz w:val="22"/>
          <w:szCs w:val="22"/>
        </w:rPr>
        <w:t>l</w:t>
      </w:r>
      <w:r w:rsidR="5296CCDA" w:rsidRPr="7EECBC20">
        <w:rPr>
          <w:rFonts w:ascii="Arial" w:eastAsia="Arial" w:hAnsi="Arial" w:cs="Arial"/>
          <w:color w:val="000000" w:themeColor="text1"/>
          <w:sz w:val="22"/>
          <w:szCs w:val="22"/>
        </w:rPr>
        <w:t xml:space="preserve">ead </w:t>
      </w:r>
      <w:r w:rsidR="00577274">
        <w:rPr>
          <w:rFonts w:ascii="Arial" w:eastAsia="Arial" w:hAnsi="Arial" w:cs="Arial"/>
          <w:color w:val="000000" w:themeColor="text1"/>
          <w:sz w:val="22"/>
          <w:szCs w:val="22"/>
        </w:rPr>
        <w:t>site</w:t>
      </w:r>
      <w:r w:rsidR="5296CCDA" w:rsidRPr="7EECBC20">
        <w:rPr>
          <w:rFonts w:ascii="Arial" w:eastAsia="Arial" w:hAnsi="Arial" w:cs="Arial"/>
          <w:color w:val="000000" w:themeColor="text1"/>
          <w:sz w:val="22"/>
          <w:szCs w:val="22"/>
        </w:rPr>
        <w:t xml:space="preserve"> fills out</w:t>
      </w:r>
      <w:r w:rsidR="23E6EB3D" w:rsidRPr="7EECBC20">
        <w:rPr>
          <w:rFonts w:ascii="Arial" w:eastAsia="Arial" w:hAnsi="Arial" w:cs="Arial"/>
          <w:color w:val="000000" w:themeColor="text1"/>
          <w:sz w:val="22"/>
          <w:szCs w:val="22"/>
        </w:rPr>
        <w:t xml:space="preserve"> and submits</w:t>
      </w:r>
      <w:r w:rsidR="5296CCDA" w:rsidRPr="7EECBC20">
        <w:rPr>
          <w:rFonts w:ascii="Arial" w:eastAsia="Arial" w:hAnsi="Arial" w:cs="Arial"/>
          <w:color w:val="000000" w:themeColor="text1"/>
          <w:sz w:val="22"/>
          <w:szCs w:val="22"/>
        </w:rPr>
        <w:t xml:space="preserve"> the </w:t>
      </w:r>
      <w:r w:rsidR="5D6DA124" w:rsidRPr="7EECBC20">
        <w:rPr>
          <w:rFonts w:ascii="Arial" w:eastAsia="Arial" w:hAnsi="Arial" w:cs="Arial"/>
          <w:color w:val="000000" w:themeColor="text1"/>
          <w:sz w:val="22"/>
          <w:szCs w:val="22"/>
        </w:rPr>
        <w:t>appropriate</w:t>
      </w:r>
      <w:r w:rsidR="5D6DA124" w:rsidRPr="001A3056">
        <w:rPr>
          <w:rFonts w:ascii="Arial" w:eastAsia="Arial" w:hAnsi="Arial" w:cs="Arial"/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="5296CCDA" w:rsidRPr="001A3056">
        <w:rPr>
          <w:rFonts w:ascii="Arial" w:eastAsia="Arial" w:hAnsi="Arial" w:cs="Arial"/>
          <w:b/>
          <w:bCs/>
          <w:i/>
          <w:iCs/>
          <w:color w:val="000000" w:themeColor="text1"/>
          <w:sz w:val="22"/>
          <w:szCs w:val="22"/>
        </w:rPr>
        <w:t xml:space="preserve">IRB application </w:t>
      </w:r>
      <w:r w:rsidR="5296CCDA" w:rsidRPr="7EECBC20">
        <w:rPr>
          <w:rFonts w:ascii="Arial" w:eastAsia="Arial" w:hAnsi="Arial" w:cs="Arial"/>
          <w:color w:val="000000" w:themeColor="text1"/>
          <w:sz w:val="22"/>
          <w:szCs w:val="22"/>
        </w:rPr>
        <w:t>in RSS</w:t>
      </w:r>
      <w:r w:rsidR="4DA9F913" w:rsidRPr="7EECBC20">
        <w:rPr>
          <w:rFonts w:ascii="Arial" w:eastAsia="Arial" w:hAnsi="Arial" w:cs="Arial"/>
          <w:color w:val="000000" w:themeColor="text1"/>
          <w:sz w:val="22"/>
          <w:szCs w:val="22"/>
        </w:rPr>
        <w:t>; or</w:t>
      </w:r>
    </w:p>
    <w:p w14:paraId="60D6E756" w14:textId="469E7028" w:rsidR="00614138" w:rsidRDefault="36000BA0" w:rsidP="7EECBC20">
      <w:pPr>
        <w:pStyle w:val="ListParagraph"/>
        <w:numPr>
          <w:ilvl w:val="1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827729">
        <w:rPr>
          <w:rFonts w:ascii="Arial" w:eastAsia="Arial" w:hAnsi="Arial" w:cs="Arial"/>
          <w:b/>
          <w:bCs/>
          <w:color w:val="C00000"/>
          <w:sz w:val="22"/>
          <w:szCs w:val="22"/>
        </w:rPr>
        <w:t xml:space="preserve">For existing studies converting to </w:t>
      </w:r>
      <w:proofErr w:type="spellStart"/>
      <w:r w:rsidRPr="00827729">
        <w:rPr>
          <w:rFonts w:ascii="Arial" w:eastAsia="Arial" w:hAnsi="Arial" w:cs="Arial"/>
          <w:b/>
          <w:bCs/>
          <w:color w:val="C00000"/>
          <w:sz w:val="22"/>
          <w:szCs w:val="22"/>
        </w:rPr>
        <w:t>sIRB</w:t>
      </w:r>
      <w:proofErr w:type="spellEnd"/>
      <w:r w:rsidRPr="00827729">
        <w:rPr>
          <w:rFonts w:ascii="Arial" w:eastAsia="Arial" w:hAnsi="Arial" w:cs="Arial"/>
          <w:b/>
          <w:bCs/>
          <w:color w:val="C00000"/>
          <w:sz w:val="22"/>
          <w:szCs w:val="22"/>
        </w:rPr>
        <w:t>:</w:t>
      </w:r>
      <w:r w:rsidRPr="00827729">
        <w:rPr>
          <w:rFonts w:ascii="Arial" w:eastAsia="Arial" w:hAnsi="Arial" w:cs="Arial"/>
          <w:color w:val="C00000"/>
          <w:sz w:val="22"/>
          <w:szCs w:val="22"/>
        </w:rPr>
        <w:t xml:space="preserve"> </w:t>
      </w:r>
      <w:r w:rsidR="39504856" w:rsidRPr="7EECBC20">
        <w:rPr>
          <w:rFonts w:ascii="Arial" w:eastAsia="Arial" w:hAnsi="Arial" w:cs="Arial"/>
          <w:color w:val="000000" w:themeColor="text1"/>
          <w:sz w:val="22"/>
          <w:szCs w:val="22"/>
        </w:rPr>
        <w:t xml:space="preserve">the </w:t>
      </w:r>
      <w:r w:rsidR="00827729">
        <w:rPr>
          <w:rFonts w:ascii="Arial" w:eastAsia="Arial" w:hAnsi="Arial" w:cs="Arial"/>
          <w:color w:val="000000" w:themeColor="text1"/>
          <w:sz w:val="22"/>
          <w:szCs w:val="22"/>
        </w:rPr>
        <w:t>l</w:t>
      </w:r>
      <w:r w:rsidR="39504856" w:rsidRPr="7EECBC20">
        <w:rPr>
          <w:rFonts w:ascii="Arial" w:eastAsia="Arial" w:hAnsi="Arial" w:cs="Arial"/>
          <w:color w:val="000000" w:themeColor="text1"/>
          <w:sz w:val="22"/>
          <w:szCs w:val="22"/>
        </w:rPr>
        <w:t xml:space="preserve">ead </w:t>
      </w:r>
      <w:r w:rsidR="00577274">
        <w:rPr>
          <w:rFonts w:ascii="Arial" w:eastAsia="Arial" w:hAnsi="Arial" w:cs="Arial"/>
          <w:color w:val="000000" w:themeColor="text1"/>
          <w:sz w:val="22"/>
          <w:szCs w:val="22"/>
        </w:rPr>
        <w:t>site</w:t>
      </w:r>
      <w:r w:rsidR="39504856" w:rsidRPr="7EECBC20">
        <w:rPr>
          <w:rFonts w:ascii="Arial" w:eastAsia="Arial" w:hAnsi="Arial" w:cs="Arial"/>
          <w:color w:val="000000" w:themeColor="text1"/>
          <w:sz w:val="22"/>
          <w:szCs w:val="22"/>
        </w:rPr>
        <w:t xml:space="preserve"> fills out and submits a </w:t>
      </w:r>
      <w:r w:rsidR="39504856" w:rsidRPr="001A3056">
        <w:rPr>
          <w:rFonts w:ascii="Arial" w:eastAsia="Arial" w:hAnsi="Arial" w:cs="Arial"/>
          <w:b/>
          <w:bCs/>
          <w:i/>
          <w:iCs/>
          <w:color w:val="000000" w:themeColor="text1"/>
          <w:sz w:val="22"/>
          <w:szCs w:val="22"/>
        </w:rPr>
        <w:t>Change Request</w:t>
      </w:r>
      <w:r w:rsidR="39504856" w:rsidRPr="7EECBC2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F1C337E" w:rsidRPr="7EECBC20">
        <w:rPr>
          <w:rFonts w:ascii="Arial" w:eastAsia="Arial" w:hAnsi="Arial" w:cs="Arial"/>
          <w:color w:val="000000" w:themeColor="text1"/>
          <w:sz w:val="22"/>
          <w:szCs w:val="22"/>
        </w:rPr>
        <w:t xml:space="preserve">in RSS </w:t>
      </w:r>
      <w:r w:rsidR="70AC4CD8" w:rsidRPr="7EECBC20">
        <w:rPr>
          <w:rFonts w:ascii="Arial" w:eastAsia="Arial" w:hAnsi="Arial" w:cs="Arial"/>
          <w:color w:val="000000" w:themeColor="text1"/>
          <w:sz w:val="22"/>
          <w:szCs w:val="22"/>
        </w:rPr>
        <w:t xml:space="preserve">to include the </w:t>
      </w:r>
      <w:proofErr w:type="spellStart"/>
      <w:r w:rsidR="70AC4CD8" w:rsidRPr="7EECBC20">
        <w:rPr>
          <w:rFonts w:ascii="Arial" w:eastAsia="Arial" w:hAnsi="Arial" w:cs="Arial"/>
          <w:color w:val="000000" w:themeColor="text1"/>
          <w:sz w:val="22"/>
          <w:szCs w:val="22"/>
        </w:rPr>
        <w:t>sIRB</w:t>
      </w:r>
      <w:proofErr w:type="spellEnd"/>
      <w:r w:rsidR="70AC4CD8" w:rsidRPr="7EECBC20">
        <w:rPr>
          <w:rFonts w:ascii="Arial" w:eastAsia="Arial" w:hAnsi="Arial" w:cs="Arial"/>
          <w:color w:val="000000" w:themeColor="text1"/>
          <w:sz w:val="22"/>
          <w:szCs w:val="22"/>
        </w:rPr>
        <w:t xml:space="preserve"> details (</w:t>
      </w:r>
      <w:r w:rsidR="70AC4CD8" w:rsidRPr="00827729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i.e. sites and personnel</w:t>
      </w:r>
      <w:r w:rsidR="70AC4CD8" w:rsidRPr="7EECBC20">
        <w:rPr>
          <w:rFonts w:ascii="Arial" w:eastAsia="Arial" w:hAnsi="Arial" w:cs="Arial"/>
          <w:color w:val="000000" w:themeColor="text1"/>
          <w:sz w:val="22"/>
          <w:szCs w:val="22"/>
        </w:rPr>
        <w:t>)</w:t>
      </w:r>
    </w:p>
    <w:p w14:paraId="13E37CCE" w14:textId="0B63A7F3" w:rsidR="00577274" w:rsidRPr="00614138" w:rsidRDefault="00366225" w:rsidP="00614138">
      <w:pPr>
        <w:pStyle w:val="ListParagraph"/>
        <w:numPr>
          <w:ilvl w:val="2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614138">
        <w:rPr>
          <w:rFonts w:ascii="Arial" w:eastAsia="Arial" w:hAnsi="Arial" w:cs="Arial"/>
          <w:b/>
          <w:bCs/>
          <w:color w:val="FF0000"/>
          <w:sz w:val="22"/>
          <w:szCs w:val="22"/>
        </w:rPr>
        <w:t>NOTE</w:t>
      </w:r>
      <w:r w:rsidRPr="00614138">
        <w:rPr>
          <w:rFonts w:ascii="Arial" w:eastAsia="Arial" w:hAnsi="Arial" w:cs="Arial"/>
          <w:color w:val="000000" w:themeColor="text1"/>
          <w:sz w:val="22"/>
          <w:szCs w:val="22"/>
        </w:rPr>
        <w:t xml:space="preserve">: </w:t>
      </w:r>
      <w:r w:rsidR="00577274" w:rsidRPr="00614138">
        <w:rPr>
          <w:rFonts w:ascii="Arial" w:eastAsia="Arial" w:hAnsi="Arial" w:cs="Arial"/>
          <w:color w:val="000000" w:themeColor="text1"/>
          <w:sz w:val="22"/>
          <w:szCs w:val="22"/>
        </w:rPr>
        <w:t>The lead site will need to revise the already existing informed consent form</w:t>
      </w:r>
      <w:r w:rsidRPr="00614138">
        <w:rPr>
          <w:rFonts w:ascii="Arial" w:eastAsia="Arial" w:hAnsi="Arial" w:cs="Arial"/>
          <w:color w:val="000000" w:themeColor="text1"/>
          <w:sz w:val="22"/>
          <w:szCs w:val="22"/>
        </w:rPr>
        <w:t xml:space="preserve"> and application</w:t>
      </w:r>
      <w:r w:rsidR="00577274" w:rsidRPr="00614138">
        <w:rPr>
          <w:rFonts w:ascii="Arial" w:eastAsia="Arial" w:hAnsi="Arial" w:cs="Arial"/>
          <w:color w:val="000000" w:themeColor="text1"/>
          <w:sz w:val="22"/>
          <w:szCs w:val="22"/>
        </w:rPr>
        <w:t xml:space="preserve"> to reflect the </w:t>
      </w:r>
      <w:proofErr w:type="gramStart"/>
      <w:r w:rsidR="00577274" w:rsidRPr="00614138">
        <w:rPr>
          <w:rFonts w:ascii="Arial" w:eastAsia="Arial" w:hAnsi="Arial" w:cs="Arial"/>
          <w:color w:val="000000" w:themeColor="text1"/>
          <w:sz w:val="22"/>
          <w:szCs w:val="22"/>
        </w:rPr>
        <w:t>multisite</w:t>
      </w:r>
      <w:proofErr w:type="gramEnd"/>
      <w:r w:rsidR="00577274" w:rsidRPr="00614138">
        <w:rPr>
          <w:rFonts w:ascii="Arial" w:eastAsia="Arial" w:hAnsi="Arial" w:cs="Arial"/>
          <w:color w:val="000000" w:themeColor="text1"/>
          <w:sz w:val="22"/>
          <w:szCs w:val="22"/>
        </w:rPr>
        <w:t xml:space="preserve"> nature of the study</w:t>
      </w:r>
      <w:r w:rsidRPr="00614138">
        <w:rPr>
          <w:rFonts w:ascii="Arial" w:eastAsia="Arial" w:hAnsi="Arial" w:cs="Arial"/>
          <w:color w:val="000000" w:themeColor="text1"/>
          <w:sz w:val="22"/>
          <w:szCs w:val="22"/>
        </w:rPr>
        <w:t xml:space="preserve"> (</w:t>
      </w:r>
      <w:r w:rsidR="00AB7D59" w:rsidRPr="00614138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e.g. removing site-specific language</w:t>
      </w:r>
      <w:r w:rsidR="00AB7D59" w:rsidRPr="00614138">
        <w:rPr>
          <w:rFonts w:ascii="Arial" w:eastAsia="Arial" w:hAnsi="Arial" w:cs="Arial"/>
          <w:color w:val="000000" w:themeColor="text1"/>
          <w:sz w:val="22"/>
          <w:szCs w:val="22"/>
        </w:rPr>
        <w:t>)</w:t>
      </w:r>
    </w:p>
    <w:p w14:paraId="1E2D805E" w14:textId="77777777" w:rsidR="00AB7D59" w:rsidRPr="005D24D6" w:rsidRDefault="5B8A6B0D" w:rsidP="005D24D6">
      <w:p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614138">
        <w:rPr>
          <w:rFonts w:ascii="Arial" w:eastAsia="Arial" w:hAnsi="Arial" w:cs="Arial"/>
          <w:b/>
          <w:bCs/>
          <w:color w:val="FF0000"/>
          <w:sz w:val="22"/>
          <w:szCs w:val="22"/>
        </w:rPr>
        <w:t>NOTE</w:t>
      </w:r>
      <w:r w:rsidRPr="005D24D6">
        <w:rPr>
          <w:rFonts w:ascii="Arial" w:eastAsia="Arial" w:hAnsi="Arial" w:cs="Arial"/>
          <w:color w:val="000000" w:themeColor="text1"/>
          <w:sz w:val="22"/>
          <w:szCs w:val="22"/>
        </w:rPr>
        <w:t xml:space="preserve">: </w:t>
      </w:r>
      <w:r w:rsidR="3748CBFF" w:rsidRPr="005D24D6">
        <w:rPr>
          <w:rFonts w:ascii="Arial" w:eastAsia="Arial" w:hAnsi="Arial" w:cs="Arial"/>
          <w:color w:val="000000" w:themeColor="text1"/>
          <w:sz w:val="22"/>
          <w:szCs w:val="22"/>
        </w:rPr>
        <w:t>you will need contact information for the PI, coordinator, and institutional official/IRB for each site</w:t>
      </w:r>
    </w:p>
    <w:p w14:paraId="7F797C58" w14:textId="1BDD91C2" w:rsidR="6179272D" w:rsidRPr="0093025A" w:rsidRDefault="5296CCDA" w:rsidP="7EECBC20">
      <w:pPr>
        <w:pStyle w:val="ListParagraph"/>
        <w:numPr>
          <w:ilvl w:val="0"/>
          <w:numId w:val="1"/>
        </w:numPr>
        <w:spacing w:before="16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93025A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IRB Reviews the Study</w:t>
      </w:r>
      <w:r w:rsidR="257796B9" w:rsidRPr="0093025A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/Change</w:t>
      </w:r>
    </w:p>
    <w:p w14:paraId="2A41C855" w14:textId="308A3658" w:rsidR="6179272D" w:rsidRDefault="00527315" w:rsidP="7EECBC20">
      <w:pPr>
        <w:pStyle w:val="ListParagraph"/>
        <w:numPr>
          <w:ilvl w:val="1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B91147">
        <w:rPr>
          <w:rFonts w:ascii="Arial" w:eastAsia="Arial" w:hAnsi="Arial" w:cs="Arial"/>
          <w:b/>
          <w:bCs/>
          <w:color w:val="C00000"/>
          <w:sz w:val="22"/>
          <w:szCs w:val="22"/>
        </w:rPr>
        <w:t>For new studies</w:t>
      </w:r>
      <w:r w:rsidR="257796B9" w:rsidRPr="00B91147">
        <w:rPr>
          <w:rFonts w:ascii="Arial" w:eastAsia="Arial" w:hAnsi="Arial" w:cs="Arial"/>
          <w:b/>
          <w:bCs/>
          <w:color w:val="C00000"/>
          <w:sz w:val="22"/>
          <w:szCs w:val="22"/>
        </w:rPr>
        <w:t>:</w:t>
      </w:r>
      <w:r w:rsidR="257796B9" w:rsidRPr="00B91147">
        <w:rPr>
          <w:rFonts w:ascii="Arial" w:eastAsia="Arial" w:hAnsi="Arial" w:cs="Arial"/>
          <w:color w:val="C00000"/>
          <w:sz w:val="22"/>
          <w:szCs w:val="22"/>
        </w:rPr>
        <w:t xml:space="preserve"> </w:t>
      </w:r>
      <w:r w:rsidR="5296CCDA" w:rsidRPr="7EECBC20">
        <w:rPr>
          <w:rFonts w:ascii="Arial" w:eastAsia="Arial" w:hAnsi="Arial" w:cs="Arial"/>
          <w:color w:val="000000" w:themeColor="text1"/>
          <w:sz w:val="22"/>
          <w:szCs w:val="22"/>
        </w:rPr>
        <w:t>UNMC’s IRB reviews the research either through a full board review or expedited review, depending on study type</w:t>
      </w:r>
      <w:r w:rsidR="5296CCDA" w:rsidRPr="7EECBC20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(the type of review is determined by the assigned IRB analyst)</w:t>
      </w:r>
    </w:p>
    <w:p w14:paraId="05433E68" w14:textId="3171D70E" w:rsidR="6F73A700" w:rsidRDefault="00527315" w:rsidP="7EECBC20">
      <w:pPr>
        <w:pStyle w:val="ListParagraph"/>
        <w:numPr>
          <w:ilvl w:val="1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45858">
        <w:rPr>
          <w:rFonts w:ascii="Arial" w:eastAsia="Arial" w:hAnsi="Arial" w:cs="Arial"/>
          <w:b/>
          <w:bCs/>
          <w:color w:val="C00000"/>
          <w:sz w:val="22"/>
          <w:szCs w:val="22"/>
        </w:rPr>
        <w:t xml:space="preserve">For existing studies converting to </w:t>
      </w:r>
      <w:proofErr w:type="spellStart"/>
      <w:r w:rsidRPr="00445858">
        <w:rPr>
          <w:rFonts w:ascii="Arial" w:eastAsia="Arial" w:hAnsi="Arial" w:cs="Arial"/>
          <w:b/>
          <w:bCs/>
          <w:color w:val="C00000"/>
          <w:sz w:val="22"/>
          <w:szCs w:val="22"/>
        </w:rPr>
        <w:t>sIRB</w:t>
      </w:r>
      <w:proofErr w:type="spellEnd"/>
      <w:r w:rsidR="6F73A700" w:rsidRPr="00445858">
        <w:rPr>
          <w:rFonts w:ascii="Arial" w:eastAsia="Arial" w:hAnsi="Arial" w:cs="Arial"/>
          <w:b/>
          <w:bCs/>
          <w:color w:val="C00000"/>
          <w:sz w:val="22"/>
          <w:szCs w:val="22"/>
        </w:rPr>
        <w:t>:</w:t>
      </w:r>
      <w:r w:rsidR="6F73A700" w:rsidRPr="00445858">
        <w:rPr>
          <w:rFonts w:ascii="Arial" w:eastAsia="Arial" w:hAnsi="Arial" w:cs="Arial"/>
          <w:color w:val="C00000"/>
          <w:sz w:val="22"/>
          <w:szCs w:val="22"/>
        </w:rPr>
        <w:t xml:space="preserve"> </w:t>
      </w:r>
      <w:r w:rsidR="6F73A700" w:rsidRPr="7EECBC20">
        <w:rPr>
          <w:rFonts w:ascii="Arial" w:eastAsia="Arial" w:hAnsi="Arial" w:cs="Arial"/>
          <w:color w:val="000000" w:themeColor="text1"/>
          <w:sz w:val="22"/>
          <w:szCs w:val="22"/>
        </w:rPr>
        <w:t>UNMC’s IRB reviews the submitted change request</w:t>
      </w:r>
    </w:p>
    <w:p w14:paraId="514B9907" w14:textId="0343AA4E" w:rsidR="00C421B5" w:rsidRPr="005D24D6" w:rsidRDefault="00C421B5" w:rsidP="47592113">
      <w:pPr>
        <w:pStyle w:val="ListParagraph"/>
        <w:numPr>
          <w:ilvl w:val="0"/>
          <w:numId w:val="1"/>
        </w:numPr>
        <w:spacing w:before="16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Upon UNMC IRB Approval:</w:t>
      </w:r>
    </w:p>
    <w:p w14:paraId="529BD87B" w14:textId="41539381" w:rsidR="00C421B5" w:rsidRPr="003B361E" w:rsidRDefault="00461702" w:rsidP="00C421B5">
      <w:pPr>
        <w:pStyle w:val="ListParagraph"/>
        <w:numPr>
          <w:ilvl w:val="1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3B361E">
        <w:rPr>
          <w:rFonts w:ascii="Arial" w:eastAsia="Arial" w:hAnsi="Arial" w:cs="Arial"/>
          <w:color w:val="000000" w:themeColor="text1"/>
          <w:sz w:val="22"/>
          <w:szCs w:val="22"/>
        </w:rPr>
        <w:t xml:space="preserve">The </w:t>
      </w:r>
      <w:r w:rsidR="00481A18" w:rsidRPr="003B361E">
        <w:rPr>
          <w:rFonts w:ascii="Arial" w:eastAsia="Arial" w:hAnsi="Arial" w:cs="Arial"/>
          <w:color w:val="000000" w:themeColor="text1"/>
          <w:sz w:val="22"/>
          <w:szCs w:val="22"/>
        </w:rPr>
        <w:t xml:space="preserve">UNMC </w:t>
      </w:r>
      <w:r w:rsidRPr="003B361E">
        <w:rPr>
          <w:rFonts w:ascii="Arial" w:eastAsia="Arial" w:hAnsi="Arial" w:cs="Arial"/>
          <w:color w:val="000000" w:themeColor="text1"/>
          <w:sz w:val="22"/>
          <w:szCs w:val="22"/>
        </w:rPr>
        <w:t>IRB will invite participating sites to RSS. The invitation will be followed with instructions on how to access RSS</w:t>
      </w:r>
      <w:r w:rsidR="003B361E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24A9494F" w14:textId="6656CC57" w:rsidR="00481A18" w:rsidRPr="003B361E" w:rsidRDefault="00481A18" w:rsidP="005D24D6">
      <w:pPr>
        <w:pStyle w:val="ListParagraph"/>
        <w:numPr>
          <w:ilvl w:val="1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3B361E">
        <w:rPr>
          <w:rFonts w:ascii="Arial" w:eastAsia="Arial" w:hAnsi="Arial" w:cs="Arial"/>
          <w:color w:val="000000" w:themeColor="text1"/>
          <w:sz w:val="22"/>
          <w:szCs w:val="22"/>
        </w:rPr>
        <w:t>The lead study team should be prepared to assist sites with their submission</w:t>
      </w:r>
    </w:p>
    <w:p w14:paraId="06E4D4C7" w14:textId="517359DF" w:rsidR="3E355D1F" w:rsidRDefault="3E355D1F" w:rsidP="47592113">
      <w:pPr>
        <w:pStyle w:val="ListParagraph"/>
        <w:numPr>
          <w:ilvl w:val="0"/>
          <w:numId w:val="1"/>
        </w:numPr>
        <w:spacing w:before="16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47592113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Participating Sites Submit a </w:t>
      </w:r>
      <w:proofErr w:type="spellStart"/>
      <w:r w:rsidRPr="47592113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pSite</w:t>
      </w:r>
      <w:proofErr w:type="spellEnd"/>
      <w:r w:rsidRPr="47592113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Application</w:t>
      </w:r>
    </w:p>
    <w:p w14:paraId="2A2353C8" w14:textId="686DD867" w:rsidR="540108CE" w:rsidRDefault="540108CE" w:rsidP="47592113">
      <w:pPr>
        <w:pStyle w:val="ListParagraph"/>
        <w:numPr>
          <w:ilvl w:val="1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47592113">
        <w:rPr>
          <w:rFonts w:ascii="Arial" w:eastAsia="Arial" w:hAnsi="Arial" w:cs="Arial"/>
          <w:color w:val="000000" w:themeColor="text1"/>
          <w:sz w:val="22"/>
          <w:szCs w:val="22"/>
        </w:rPr>
        <w:t>Participating sites submit a</w:t>
      </w:r>
      <w:r w:rsidRPr="00C7404D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C7404D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pSite</w:t>
      </w:r>
      <w:proofErr w:type="spellEnd"/>
      <w:r w:rsidRPr="00C7404D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application</w:t>
      </w:r>
      <w:r w:rsidRPr="47592113">
        <w:rPr>
          <w:rFonts w:ascii="Arial" w:eastAsia="Arial" w:hAnsi="Arial" w:cs="Arial"/>
          <w:color w:val="000000" w:themeColor="text1"/>
          <w:sz w:val="22"/>
          <w:szCs w:val="22"/>
        </w:rPr>
        <w:t xml:space="preserve"> in RSS</w:t>
      </w:r>
    </w:p>
    <w:p w14:paraId="5273F12E" w14:textId="1CF8DFF7" w:rsidR="540108CE" w:rsidRDefault="540108CE" w:rsidP="47592113">
      <w:pPr>
        <w:pStyle w:val="ListParagraph"/>
        <w:numPr>
          <w:ilvl w:val="2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47592113">
        <w:rPr>
          <w:rFonts w:ascii="Arial" w:eastAsia="Arial" w:hAnsi="Arial" w:cs="Arial"/>
          <w:color w:val="000000" w:themeColor="text1"/>
          <w:sz w:val="22"/>
          <w:szCs w:val="22"/>
        </w:rPr>
        <w:t xml:space="preserve">Each participating site </w:t>
      </w:r>
      <w:r w:rsidR="00AE1E26">
        <w:rPr>
          <w:rFonts w:ascii="Arial" w:eastAsia="Arial" w:hAnsi="Arial" w:cs="Arial"/>
          <w:color w:val="000000" w:themeColor="text1"/>
          <w:sz w:val="22"/>
          <w:szCs w:val="22"/>
        </w:rPr>
        <w:t>develops their site consent based on</w:t>
      </w:r>
      <w:r w:rsidR="000C71E5">
        <w:rPr>
          <w:rFonts w:ascii="Arial" w:eastAsia="Arial" w:hAnsi="Arial" w:cs="Arial"/>
          <w:color w:val="000000" w:themeColor="text1"/>
          <w:sz w:val="22"/>
          <w:szCs w:val="22"/>
        </w:rPr>
        <w:t xml:space="preserve"> the lead site’s consent form template. </w:t>
      </w:r>
      <w:r w:rsidR="005D24D6">
        <w:rPr>
          <w:rFonts w:ascii="Arial" w:eastAsia="Arial" w:hAnsi="Arial" w:cs="Arial"/>
          <w:color w:val="000000" w:themeColor="text1"/>
          <w:sz w:val="22"/>
          <w:szCs w:val="22"/>
        </w:rPr>
        <w:t xml:space="preserve">Each site </w:t>
      </w:r>
      <w:r w:rsidRPr="47592113">
        <w:rPr>
          <w:rFonts w:ascii="Arial" w:eastAsia="Arial" w:hAnsi="Arial" w:cs="Arial"/>
          <w:color w:val="000000" w:themeColor="text1"/>
          <w:sz w:val="22"/>
          <w:szCs w:val="22"/>
        </w:rPr>
        <w:t xml:space="preserve">adds to the consent form </w:t>
      </w:r>
      <w:proofErr w:type="gramStart"/>
      <w:r w:rsidRPr="47592113">
        <w:rPr>
          <w:rFonts w:ascii="Arial" w:eastAsia="Arial" w:hAnsi="Arial" w:cs="Arial"/>
          <w:color w:val="000000" w:themeColor="text1"/>
          <w:sz w:val="22"/>
          <w:szCs w:val="22"/>
        </w:rPr>
        <w:t>template</w:t>
      </w:r>
      <w:proofErr w:type="gramEnd"/>
      <w:r w:rsidRPr="47592113">
        <w:rPr>
          <w:rFonts w:ascii="Arial" w:eastAsia="Arial" w:hAnsi="Arial" w:cs="Arial"/>
          <w:color w:val="000000" w:themeColor="text1"/>
          <w:sz w:val="22"/>
          <w:szCs w:val="22"/>
        </w:rPr>
        <w:t xml:space="preserve"> their own local information (</w:t>
      </w:r>
      <w:r w:rsidRPr="003B361E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e.g. contact details, compensation details, etc</w:t>
      </w:r>
      <w:r w:rsidRPr="47592113">
        <w:rPr>
          <w:rFonts w:ascii="Arial" w:eastAsia="Arial" w:hAnsi="Arial" w:cs="Arial"/>
          <w:color w:val="000000" w:themeColor="text1"/>
          <w:sz w:val="22"/>
          <w:szCs w:val="22"/>
        </w:rPr>
        <w:t xml:space="preserve">.) and submits it to the </w:t>
      </w:r>
      <w:r w:rsidR="008B3D08">
        <w:rPr>
          <w:rFonts w:ascii="Arial" w:eastAsia="Arial" w:hAnsi="Arial" w:cs="Arial"/>
          <w:color w:val="000000" w:themeColor="text1"/>
          <w:sz w:val="22"/>
          <w:szCs w:val="22"/>
        </w:rPr>
        <w:t xml:space="preserve">UNMC </w:t>
      </w:r>
      <w:r w:rsidRPr="47592113">
        <w:rPr>
          <w:rFonts w:ascii="Arial" w:eastAsia="Arial" w:hAnsi="Arial" w:cs="Arial"/>
          <w:color w:val="000000" w:themeColor="text1"/>
          <w:sz w:val="22"/>
          <w:szCs w:val="22"/>
        </w:rPr>
        <w:t>IRB</w:t>
      </w:r>
      <w:r w:rsidR="008B3D08">
        <w:rPr>
          <w:rFonts w:ascii="Arial" w:eastAsia="Arial" w:hAnsi="Arial" w:cs="Arial"/>
          <w:color w:val="000000" w:themeColor="text1"/>
          <w:sz w:val="22"/>
          <w:szCs w:val="22"/>
        </w:rPr>
        <w:t xml:space="preserve"> via</w:t>
      </w:r>
      <w:r w:rsidR="00AE1E26">
        <w:rPr>
          <w:rFonts w:ascii="Arial" w:eastAsia="Arial" w:hAnsi="Arial" w:cs="Arial"/>
          <w:color w:val="000000" w:themeColor="text1"/>
          <w:sz w:val="22"/>
          <w:szCs w:val="22"/>
        </w:rPr>
        <w:t xml:space="preserve"> RSS</w:t>
      </w:r>
      <w:r w:rsidRPr="47592113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D43158E" w:rsidRPr="47592113">
        <w:rPr>
          <w:rFonts w:ascii="Arial" w:eastAsia="Arial" w:hAnsi="Arial" w:cs="Arial"/>
          <w:color w:val="000000" w:themeColor="text1"/>
          <w:sz w:val="22"/>
          <w:szCs w:val="22"/>
        </w:rPr>
        <w:t>for final approval</w:t>
      </w:r>
    </w:p>
    <w:p w14:paraId="727B4B98" w14:textId="2FA176AE" w:rsidR="00650A7C" w:rsidRDefault="00C65A88" w:rsidP="00AE4BE1">
      <w:pPr>
        <w:pStyle w:val="ListParagraph"/>
        <w:numPr>
          <w:ilvl w:val="1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>The UNMC IRB will send t</w:t>
      </w:r>
      <w:r w:rsidR="00650A7C">
        <w:rPr>
          <w:rFonts w:ascii="Arial" w:eastAsia="Arial" w:hAnsi="Arial" w:cs="Arial"/>
          <w:color w:val="000000" w:themeColor="text1"/>
          <w:sz w:val="22"/>
          <w:szCs w:val="22"/>
        </w:rPr>
        <w:t>he Reliance Agreement to the pa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rticipating sites </w:t>
      </w:r>
    </w:p>
    <w:p w14:paraId="4D707F36" w14:textId="77777777" w:rsidR="00D45E71" w:rsidRPr="00C7404D" w:rsidRDefault="00D45E71" w:rsidP="00D45E71">
      <w:pPr>
        <w:pStyle w:val="ListParagraph"/>
        <w:numPr>
          <w:ilvl w:val="0"/>
          <w:numId w:val="1"/>
        </w:numPr>
        <w:spacing w:before="16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C7404D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Sign a Reliance Agreement </w:t>
      </w:r>
      <w:r w:rsidRPr="00C7404D">
        <w:rPr>
          <w:rFonts w:ascii="Arial" w:eastAsia="Arial" w:hAnsi="Arial" w:cs="Arial"/>
          <w:b/>
          <w:bCs/>
          <w:color w:val="FF0000"/>
          <w:sz w:val="22"/>
          <w:szCs w:val="22"/>
        </w:rPr>
        <w:t>(required for non-exempt research)</w:t>
      </w:r>
    </w:p>
    <w:p w14:paraId="6FCD1760" w14:textId="77777777" w:rsidR="00D45E71" w:rsidRDefault="00D45E71" w:rsidP="00D45E71">
      <w:pPr>
        <w:pStyle w:val="ListParagraph"/>
        <w:numPr>
          <w:ilvl w:val="1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3877DE0">
        <w:rPr>
          <w:rFonts w:ascii="Arial" w:eastAsia="Arial" w:hAnsi="Arial" w:cs="Arial"/>
          <w:color w:val="000000" w:themeColor="text1"/>
          <w:sz w:val="22"/>
          <w:szCs w:val="22"/>
        </w:rPr>
        <w:t>This formal agreement must be signed by all participating institutions and spells out who is responsible for what</w:t>
      </w:r>
    </w:p>
    <w:p w14:paraId="2873AD37" w14:textId="6A4A181B" w:rsidR="6179272D" w:rsidRPr="00C7404D" w:rsidRDefault="5296CCDA" w:rsidP="03877DE0">
      <w:pPr>
        <w:pStyle w:val="ListParagraph"/>
        <w:numPr>
          <w:ilvl w:val="0"/>
          <w:numId w:val="1"/>
        </w:numPr>
        <w:spacing w:before="160" w:line="360" w:lineRule="auto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proofErr w:type="gramStart"/>
      <w:r w:rsidRPr="00C7404D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Follow</w:t>
      </w:r>
      <w:proofErr w:type="gramEnd"/>
      <w:r w:rsidRPr="00C7404D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the Right Policies</w:t>
      </w:r>
    </w:p>
    <w:p w14:paraId="09E17962" w14:textId="6BE6F413" w:rsidR="6179272D" w:rsidRPr="00C7404D" w:rsidRDefault="007B661D" w:rsidP="00C7404D">
      <w:pPr>
        <w:pStyle w:val="ListParagraph"/>
        <w:numPr>
          <w:ilvl w:val="1"/>
          <w:numId w:val="1"/>
        </w:numPr>
        <w:spacing w:before="16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All sites must comply with UNMC </w:t>
      </w:r>
      <w:hyperlink r:id="rId14" w:history="1">
        <w:r w:rsidRPr="00C7404D">
          <w:rPr>
            <w:rStyle w:val="Hyperlink"/>
            <w:rFonts w:ascii="Arial" w:eastAsia="Arial" w:hAnsi="Arial" w:cs="Arial"/>
            <w:sz w:val="22"/>
            <w:szCs w:val="22"/>
          </w:rPr>
          <w:t>HRPP Policy 1.3</w:t>
        </w:r>
      </w:hyperlink>
    </w:p>
    <w:sectPr w:rsidR="6179272D" w:rsidRPr="00C7404D" w:rsidSect="00A1670F"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864" w:right="1440" w:bottom="1440" w:left="1440" w:header="360" w:footer="34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8F14B" w14:textId="77777777" w:rsidR="00126739" w:rsidRDefault="00126739" w:rsidP="009E067E">
      <w:r>
        <w:separator/>
      </w:r>
    </w:p>
  </w:endnote>
  <w:endnote w:type="continuationSeparator" w:id="0">
    <w:p w14:paraId="201DC561" w14:textId="77777777" w:rsidR="00126739" w:rsidRDefault="00126739" w:rsidP="009E0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9465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A32C06C" w14:textId="0C24CFAE" w:rsidR="00FC2847" w:rsidRDefault="00FC2847" w:rsidP="00235C44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A08D10E" w14:textId="77777777" w:rsidR="00FC2847" w:rsidRDefault="00FC2847" w:rsidP="00FC2847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25ECF" w14:textId="095D3076" w:rsidR="00FC2847" w:rsidRPr="00FC2847" w:rsidRDefault="001D57D7" w:rsidP="002C7626">
    <w:pPr>
      <w:pStyle w:val="Footer"/>
      <w:framePr w:wrap="none" w:vAnchor="text" w:hAnchor="page" w:x="1462" w:y="-208"/>
      <w:rPr>
        <w:rStyle w:val="PageNumber"/>
        <w:rFonts w:ascii="Arial" w:hAnsi="Arial" w:cs="Arial"/>
        <w:color w:val="303B41" w:themeColor="text2"/>
        <w:sz w:val="16"/>
        <w:szCs w:val="16"/>
      </w:rPr>
    </w:pPr>
    <w:sdt>
      <w:sdtPr>
        <w:rPr>
          <w:rStyle w:val="PageNumber"/>
          <w:rFonts w:ascii="Arial" w:hAnsi="Arial" w:cs="Arial"/>
          <w:color w:val="303B41" w:themeColor="text2"/>
          <w:sz w:val="16"/>
          <w:szCs w:val="16"/>
        </w:rPr>
        <w:id w:val="1411353845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begin"/>
        </w:r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instrText xml:space="preserve"> PAGE </w:instrText>
        </w:r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separate"/>
        </w:r>
        <w:r w:rsidR="00FC2847" w:rsidRPr="00FC2847">
          <w:rPr>
            <w:rStyle w:val="PageNumber"/>
            <w:rFonts w:ascii="Arial" w:hAnsi="Arial" w:cs="Arial"/>
            <w:noProof/>
            <w:color w:val="303B41" w:themeColor="text2"/>
            <w:sz w:val="16"/>
            <w:szCs w:val="16"/>
          </w:rPr>
          <w:t>2</w:t>
        </w:r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end"/>
        </w:r>
        <w:r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 |  UNIVERSITY OF NEBRASKA MEDICAL CENTER</w:t>
        </w:r>
        <w:r w:rsidR="00FC2847" w:rsidRP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</w:t>
        </w:r>
      </w:sdtContent>
    </w:sdt>
  </w:p>
  <w:p w14:paraId="4B0D09E1" w14:textId="58940DD6" w:rsidR="001C1448" w:rsidRPr="002B5418" w:rsidRDefault="001C1448" w:rsidP="00FC2847">
    <w:pPr>
      <w:autoSpaceDE w:val="0"/>
      <w:autoSpaceDN w:val="0"/>
      <w:adjustRightInd w:val="0"/>
      <w:ind w:left="-1080"/>
      <w:rPr>
        <w:rFonts w:ascii="Arial" w:hAnsi="Arial"/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3E3DC" w14:textId="66ED92E8" w:rsidR="00A1670F" w:rsidRDefault="00A1670F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29C1BF" wp14:editId="58104B72">
          <wp:simplePos x="0" y="0"/>
          <wp:positionH relativeFrom="column">
            <wp:posOffset>5590268</wp:posOffset>
          </wp:positionH>
          <wp:positionV relativeFrom="paragraph">
            <wp:posOffset>-324485</wp:posOffset>
          </wp:positionV>
          <wp:extent cx="914400" cy="369211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MC_Wordmark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369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B077F" w14:textId="77777777" w:rsidR="00126739" w:rsidRDefault="00126739" w:rsidP="009E067E">
      <w:r>
        <w:separator/>
      </w:r>
    </w:p>
  </w:footnote>
  <w:footnote w:type="continuationSeparator" w:id="0">
    <w:p w14:paraId="234C400A" w14:textId="77777777" w:rsidR="00126739" w:rsidRDefault="00126739" w:rsidP="009E0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3CD0" w14:textId="2E49998A" w:rsidR="001C1448" w:rsidRDefault="001C1448" w:rsidP="00636982">
    <w:pPr>
      <w:pStyle w:val="Header"/>
      <w:ind w:left="-144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D2CCD" w14:textId="780333BF" w:rsidR="00A1670F" w:rsidRDefault="007C243D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DE52E62" wp14:editId="68E6DA4C">
          <wp:simplePos x="0" y="0"/>
          <wp:positionH relativeFrom="column">
            <wp:posOffset>-685800</wp:posOffset>
          </wp:positionH>
          <wp:positionV relativeFrom="paragraph">
            <wp:posOffset>6350</wp:posOffset>
          </wp:positionV>
          <wp:extent cx="7315200" cy="91440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MC-Acronym-Header-v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DEC0F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3C2979"/>
    <w:multiLevelType w:val="hybridMultilevel"/>
    <w:tmpl w:val="75D28390"/>
    <w:lvl w:ilvl="0" w:tplc="8D2A07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747E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50C3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42F6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CE77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4E18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EE45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A67E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BE02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A3FA0"/>
    <w:multiLevelType w:val="hybridMultilevel"/>
    <w:tmpl w:val="AB880878"/>
    <w:lvl w:ilvl="0" w:tplc="685E3E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DE0C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54B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4AAD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16B7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1C46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8473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8677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B8F9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AD25F4"/>
    <w:multiLevelType w:val="hybridMultilevel"/>
    <w:tmpl w:val="933CE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247"/>
    <w:multiLevelType w:val="hybridMultilevel"/>
    <w:tmpl w:val="C6F663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52C457D"/>
    <w:multiLevelType w:val="hybridMultilevel"/>
    <w:tmpl w:val="A10E1904"/>
    <w:lvl w:ilvl="0" w:tplc="064C0DF8">
      <w:start w:val="1"/>
      <w:numFmt w:val="decimal"/>
      <w:lvlText w:val="%1)"/>
      <w:lvlJc w:val="left"/>
      <w:pPr>
        <w:ind w:left="720" w:hanging="360"/>
      </w:pPr>
    </w:lvl>
    <w:lvl w:ilvl="1" w:tplc="45F66FA4">
      <w:start w:val="1"/>
      <w:numFmt w:val="lowerLetter"/>
      <w:lvlText w:val="%2."/>
      <w:lvlJc w:val="left"/>
      <w:pPr>
        <w:ind w:left="1440" w:hanging="360"/>
      </w:pPr>
    </w:lvl>
    <w:lvl w:ilvl="2" w:tplc="644AD9CC">
      <w:start w:val="1"/>
      <w:numFmt w:val="lowerRoman"/>
      <w:lvlText w:val="%3."/>
      <w:lvlJc w:val="right"/>
      <w:pPr>
        <w:ind w:left="2160" w:hanging="180"/>
      </w:pPr>
    </w:lvl>
    <w:lvl w:ilvl="3" w:tplc="140C7688">
      <w:start w:val="1"/>
      <w:numFmt w:val="decimal"/>
      <w:lvlText w:val="%4."/>
      <w:lvlJc w:val="left"/>
      <w:pPr>
        <w:ind w:left="2880" w:hanging="360"/>
      </w:pPr>
    </w:lvl>
    <w:lvl w:ilvl="4" w:tplc="A8AC5DC8">
      <w:start w:val="1"/>
      <w:numFmt w:val="lowerLetter"/>
      <w:lvlText w:val="%5."/>
      <w:lvlJc w:val="left"/>
      <w:pPr>
        <w:ind w:left="3600" w:hanging="360"/>
      </w:pPr>
    </w:lvl>
    <w:lvl w:ilvl="5" w:tplc="195C47CC">
      <w:start w:val="1"/>
      <w:numFmt w:val="lowerRoman"/>
      <w:lvlText w:val="%6."/>
      <w:lvlJc w:val="right"/>
      <w:pPr>
        <w:ind w:left="4320" w:hanging="180"/>
      </w:pPr>
    </w:lvl>
    <w:lvl w:ilvl="6" w:tplc="E5F20E50">
      <w:start w:val="1"/>
      <w:numFmt w:val="decimal"/>
      <w:lvlText w:val="%7."/>
      <w:lvlJc w:val="left"/>
      <w:pPr>
        <w:ind w:left="5040" w:hanging="360"/>
      </w:pPr>
    </w:lvl>
    <w:lvl w:ilvl="7" w:tplc="93165FFA">
      <w:start w:val="1"/>
      <w:numFmt w:val="lowerLetter"/>
      <w:lvlText w:val="%8."/>
      <w:lvlJc w:val="left"/>
      <w:pPr>
        <w:ind w:left="5760" w:hanging="360"/>
      </w:pPr>
    </w:lvl>
    <w:lvl w:ilvl="8" w:tplc="821042C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5611BB"/>
    <w:multiLevelType w:val="multilevel"/>
    <w:tmpl w:val="8A9E74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8B0D6B"/>
    <w:multiLevelType w:val="hybridMultilevel"/>
    <w:tmpl w:val="D9AE9E38"/>
    <w:lvl w:ilvl="0" w:tplc="3B2EDA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62B6D2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322A00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9CEA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1A35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F2AF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7222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D4A6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C87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F04016"/>
    <w:multiLevelType w:val="multilevel"/>
    <w:tmpl w:val="A0149B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226D4D"/>
    <w:multiLevelType w:val="hybridMultilevel"/>
    <w:tmpl w:val="3CF6F2A8"/>
    <w:lvl w:ilvl="0" w:tplc="D0E8DF12">
      <w:start w:val="1"/>
      <w:numFmt w:val="decimal"/>
      <w:lvlText w:val="%1)"/>
      <w:lvlJc w:val="left"/>
      <w:pPr>
        <w:ind w:left="720" w:hanging="360"/>
      </w:pPr>
    </w:lvl>
    <w:lvl w:ilvl="1" w:tplc="5C6E80BE">
      <w:start w:val="1"/>
      <w:numFmt w:val="lowerLetter"/>
      <w:lvlText w:val="%2."/>
      <w:lvlJc w:val="left"/>
      <w:pPr>
        <w:ind w:left="1440" w:hanging="360"/>
      </w:pPr>
    </w:lvl>
    <w:lvl w:ilvl="2" w:tplc="6E5ADA2C">
      <w:start w:val="1"/>
      <w:numFmt w:val="lowerRoman"/>
      <w:lvlText w:val="%3."/>
      <w:lvlJc w:val="right"/>
      <w:pPr>
        <w:ind w:left="2160" w:hanging="180"/>
      </w:pPr>
    </w:lvl>
    <w:lvl w:ilvl="3" w:tplc="58145ADC">
      <w:start w:val="1"/>
      <w:numFmt w:val="decimal"/>
      <w:lvlText w:val="%4."/>
      <w:lvlJc w:val="left"/>
      <w:pPr>
        <w:ind w:left="2880" w:hanging="360"/>
      </w:pPr>
    </w:lvl>
    <w:lvl w:ilvl="4" w:tplc="0C764BE6">
      <w:start w:val="1"/>
      <w:numFmt w:val="lowerLetter"/>
      <w:lvlText w:val="%5."/>
      <w:lvlJc w:val="left"/>
      <w:pPr>
        <w:ind w:left="3600" w:hanging="360"/>
      </w:pPr>
    </w:lvl>
    <w:lvl w:ilvl="5" w:tplc="155CDC56">
      <w:start w:val="1"/>
      <w:numFmt w:val="lowerRoman"/>
      <w:lvlText w:val="%6."/>
      <w:lvlJc w:val="right"/>
      <w:pPr>
        <w:ind w:left="4320" w:hanging="180"/>
      </w:pPr>
    </w:lvl>
    <w:lvl w:ilvl="6" w:tplc="61EAC244">
      <w:start w:val="1"/>
      <w:numFmt w:val="decimal"/>
      <w:lvlText w:val="%7."/>
      <w:lvlJc w:val="left"/>
      <w:pPr>
        <w:ind w:left="5040" w:hanging="360"/>
      </w:pPr>
    </w:lvl>
    <w:lvl w:ilvl="7" w:tplc="2F2E6D90">
      <w:start w:val="1"/>
      <w:numFmt w:val="lowerLetter"/>
      <w:lvlText w:val="%8."/>
      <w:lvlJc w:val="left"/>
      <w:pPr>
        <w:ind w:left="5760" w:hanging="360"/>
      </w:pPr>
    </w:lvl>
    <w:lvl w:ilvl="8" w:tplc="92E02B7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541E5E"/>
    <w:multiLevelType w:val="hybridMultilevel"/>
    <w:tmpl w:val="7AD00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01811F"/>
    <w:multiLevelType w:val="hybridMultilevel"/>
    <w:tmpl w:val="64FECDB0"/>
    <w:lvl w:ilvl="0" w:tplc="6E169F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E85B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0AE2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EE6B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F3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9616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FEC4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F8F8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9695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49EB5"/>
    <w:multiLevelType w:val="hybridMultilevel"/>
    <w:tmpl w:val="4F26FC84"/>
    <w:lvl w:ilvl="0" w:tplc="DA081F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8408CC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BDF62DA6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9AC03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A0A8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0A6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C08D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C273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7231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6A6BAA"/>
    <w:multiLevelType w:val="hybridMultilevel"/>
    <w:tmpl w:val="18F4D284"/>
    <w:lvl w:ilvl="0" w:tplc="BA26FC32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A9769C3E">
      <w:start w:val="1"/>
      <w:numFmt w:val="lowerLetter"/>
      <w:lvlText w:val="%2."/>
      <w:lvlJc w:val="left"/>
      <w:pPr>
        <w:ind w:left="1440" w:hanging="360"/>
      </w:pPr>
    </w:lvl>
    <w:lvl w:ilvl="2" w:tplc="81C86AEC">
      <w:start w:val="1"/>
      <w:numFmt w:val="lowerRoman"/>
      <w:lvlText w:val="%3."/>
      <w:lvlJc w:val="right"/>
      <w:pPr>
        <w:ind w:left="2160" w:hanging="180"/>
      </w:pPr>
    </w:lvl>
    <w:lvl w:ilvl="3" w:tplc="4F3AD19E">
      <w:start w:val="1"/>
      <w:numFmt w:val="decimal"/>
      <w:lvlText w:val="%4."/>
      <w:lvlJc w:val="left"/>
      <w:pPr>
        <w:ind w:left="2880" w:hanging="360"/>
      </w:pPr>
    </w:lvl>
    <w:lvl w:ilvl="4" w:tplc="49A001E4">
      <w:start w:val="1"/>
      <w:numFmt w:val="lowerLetter"/>
      <w:lvlText w:val="%5."/>
      <w:lvlJc w:val="left"/>
      <w:pPr>
        <w:ind w:left="3600" w:hanging="360"/>
      </w:pPr>
    </w:lvl>
    <w:lvl w:ilvl="5" w:tplc="CBE0EE94">
      <w:start w:val="1"/>
      <w:numFmt w:val="lowerRoman"/>
      <w:lvlText w:val="%6."/>
      <w:lvlJc w:val="right"/>
      <w:pPr>
        <w:ind w:left="4320" w:hanging="180"/>
      </w:pPr>
    </w:lvl>
    <w:lvl w:ilvl="6" w:tplc="3954B160">
      <w:start w:val="1"/>
      <w:numFmt w:val="decimal"/>
      <w:lvlText w:val="%7."/>
      <w:lvlJc w:val="left"/>
      <w:pPr>
        <w:ind w:left="5040" w:hanging="360"/>
      </w:pPr>
    </w:lvl>
    <w:lvl w:ilvl="7" w:tplc="3A8445E2">
      <w:start w:val="1"/>
      <w:numFmt w:val="lowerLetter"/>
      <w:lvlText w:val="%8."/>
      <w:lvlJc w:val="left"/>
      <w:pPr>
        <w:ind w:left="5760" w:hanging="360"/>
      </w:pPr>
    </w:lvl>
    <w:lvl w:ilvl="8" w:tplc="7458AE7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946ABE"/>
    <w:multiLevelType w:val="multilevel"/>
    <w:tmpl w:val="335836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A60D5E"/>
    <w:multiLevelType w:val="hybridMultilevel"/>
    <w:tmpl w:val="2A321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CFA102"/>
    <w:multiLevelType w:val="hybridMultilevel"/>
    <w:tmpl w:val="364C707E"/>
    <w:lvl w:ilvl="0" w:tplc="1EB8DE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12EE24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6C8002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5633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EFD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F8FB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841C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F28A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52EA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EB4381"/>
    <w:multiLevelType w:val="hybridMultilevel"/>
    <w:tmpl w:val="E0885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8BE2DB"/>
    <w:multiLevelType w:val="hybridMultilevel"/>
    <w:tmpl w:val="00FCFC46"/>
    <w:lvl w:ilvl="0" w:tplc="B0A2EA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1084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EA0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1866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60AB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8242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F8AD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EC54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3001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4312DF"/>
    <w:multiLevelType w:val="multilevel"/>
    <w:tmpl w:val="1E3AFC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06C496"/>
    <w:multiLevelType w:val="hybridMultilevel"/>
    <w:tmpl w:val="71462D98"/>
    <w:lvl w:ilvl="0" w:tplc="6CE6468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2110DB9C">
      <w:start w:val="1"/>
      <w:numFmt w:val="lowerLetter"/>
      <w:lvlText w:val="%2."/>
      <w:lvlJc w:val="left"/>
      <w:pPr>
        <w:ind w:left="1440" w:hanging="360"/>
      </w:pPr>
    </w:lvl>
    <w:lvl w:ilvl="2" w:tplc="8AC4057A">
      <w:start w:val="1"/>
      <w:numFmt w:val="lowerRoman"/>
      <w:lvlText w:val="%3."/>
      <w:lvlJc w:val="right"/>
      <w:pPr>
        <w:ind w:left="2160" w:hanging="180"/>
      </w:pPr>
    </w:lvl>
    <w:lvl w:ilvl="3" w:tplc="525E752C">
      <w:start w:val="1"/>
      <w:numFmt w:val="decimal"/>
      <w:lvlText w:val="%4."/>
      <w:lvlJc w:val="left"/>
      <w:pPr>
        <w:ind w:left="2880" w:hanging="360"/>
      </w:pPr>
    </w:lvl>
    <w:lvl w:ilvl="4" w:tplc="BAA85068">
      <w:start w:val="1"/>
      <w:numFmt w:val="lowerLetter"/>
      <w:lvlText w:val="%5."/>
      <w:lvlJc w:val="left"/>
      <w:pPr>
        <w:ind w:left="3600" w:hanging="360"/>
      </w:pPr>
    </w:lvl>
    <w:lvl w:ilvl="5" w:tplc="F5324458">
      <w:start w:val="1"/>
      <w:numFmt w:val="lowerRoman"/>
      <w:lvlText w:val="%6."/>
      <w:lvlJc w:val="right"/>
      <w:pPr>
        <w:ind w:left="4320" w:hanging="180"/>
      </w:pPr>
    </w:lvl>
    <w:lvl w:ilvl="6" w:tplc="609A522A">
      <w:start w:val="1"/>
      <w:numFmt w:val="decimal"/>
      <w:lvlText w:val="%7."/>
      <w:lvlJc w:val="left"/>
      <w:pPr>
        <w:ind w:left="5040" w:hanging="360"/>
      </w:pPr>
    </w:lvl>
    <w:lvl w:ilvl="7" w:tplc="924AAFAE">
      <w:start w:val="1"/>
      <w:numFmt w:val="lowerLetter"/>
      <w:lvlText w:val="%8."/>
      <w:lvlJc w:val="left"/>
      <w:pPr>
        <w:ind w:left="5760" w:hanging="360"/>
      </w:pPr>
    </w:lvl>
    <w:lvl w:ilvl="8" w:tplc="53B0E95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306BC3"/>
    <w:multiLevelType w:val="multilevel"/>
    <w:tmpl w:val="C0EE0E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B0B320"/>
    <w:multiLevelType w:val="hybridMultilevel"/>
    <w:tmpl w:val="E26491C4"/>
    <w:lvl w:ilvl="0" w:tplc="8AD818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9CF5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A2B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26F7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469A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D660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32AA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EA6C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749F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105841"/>
    <w:multiLevelType w:val="hybridMultilevel"/>
    <w:tmpl w:val="065C5E0E"/>
    <w:lvl w:ilvl="0" w:tplc="9B520F18">
      <w:start w:val="1"/>
      <w:numFmt w:val="decimal"/>
      <w:lvlText w:val="%1)"/>
      <w:lvlJc w:val="left"/>
      <w:pPr>
        <w:ind w:left="720" w:hanging="360"/>
      </w:pPr>
    </w:lvl>
    <w:lvl w:ilvl="1" w:tplc="90E2B8F4">
      <w:start w:val="1"/>
      <w:numFmt w:val="lowerLetter"/>
      <w:lvlText w:val="%2."/>
      <w:lvlJc w:val="left"/>
      <w:pPr>
        <w:ind w:left="1440" w:hanging="360"/>
      </w:pPr>
    </w:lvl>
    <w:lvl w:ilvl="2" w:tplc="D8F23B60">
      <w:start w:val="1"/>
      <w:numFmt w:val="lowerRoman"/>
      <w:lvlText w:val="%3."/>
      <w:lvlJc w:val="right"/>
      <w:pPr>
        <w:ind w:left="2160" w:hanging="180"/>
      </w:pPr>
    </w:lvl>
    <w:lvl w:ilvl="3" w:tplc="61ECF6B4">
      <w:start w:val="1"/>
      <w:numFmt w:val="decimal"/>
      <w:lvlText w:val="%4."/>
      <w:lvlJc w:val="left"/>
      <w:pPr>
        <w:ind w:left="2880" w:hanging="360"/>
      </w:pPr>
    </w:lvl>
    <w:lvl w:ilvl="4" w:tplc="1D7A356A">
      <w:start w:val="1"/>
      <w:numFmt w:val="lowerLetter"/>
      <w:lvlText w:val="%5."/>
      <w:lvlJc w:val="left"/>
      <w:pPr>
        <w:ind w:left="3600" w:hanging="360"/>
      </w:pPr>
    </w:lvl>
    <w:lvl w:ilvl="5" w:tplc="91FAB2F0">
      <w:start w:val="1"/>
      <w:numFmt w:val="lowerRoman"/>
      <w:lvlText w:val="%6."/>
      <w:lvlJc w:val="right"/>
      <w:pPr>
        <w:ind w:left="4320" w:hanging="180"/>
      </w:pPr>
    </w:lvl>
    <w:lvl w:ilvl="6" w:tplc="1E9224EE">
      <w:start w:val="1"/>
      <w:numFmt w:val="decimal"/>
      <w:lvlText w:val="%7."/>
      <w:lvlJc w:val="left"/>
      <w:pPr>
        <w:ind w:left="5040" w:hanging="360"/>
      </w:pPr>
    </w:lvl>
    <w:lvl w:ilvl="7" w:tplc="36A6F810">
      <w:start w:val="1"/>
      <w:numFmt w:val="lowerLetter"/>
      <w:lvlText w:val="%8."/>
      <w:lvlJc w:val="left"/>
      <w:pPr>
        <w:ind w:left="5760" w:hanging="360"/>
      </w:pPr>
    </w:lvl>
    <w:lvl w:ilvl="8" w:tplc="3BD0F22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9C8E5F"/>
    <w:multiLevelType w:val="multilevel"/>
    <w:tmpl w:val="CD0015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9C0026"/>
    <w:multiLevelType w:val="multilevel"/>
    <w:tmpl w:val="9FD085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D3F558"/>
    <w:multiLevelType w:val="hybridMultilevel"/>
    <w:tmpl w:val="6046B3D6"/>
    <w:lvl w:ilvl="0" w:tplc="9E9083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84B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046B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905C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741A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DAB5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6D0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EAA8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C60A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65BE5A"/>
    <w:multiLevelType w:val="multilevel"/>
    <w:tmpl w:val="14B6EC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6CEA44"/>
    <w:multiLevelType w:val="hybridMultilevel"/>
    <w:tmpl w:val="3ED838F0"/>
    <w:lvl w:ilvl="0" w:tplc="CF6A98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E80E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8A0C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EC3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4A89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FE38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34A4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4664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6E6D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FC6BBF"/>
    <w:multiLevelType w:val="hybridMultilevel"/>
    <w:tmpl w:val="6AB05A3C"/>
    <w:lvl w:ilvl="0" w:tplc="24982B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14F8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642C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185C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6A38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EAC1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D2A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E413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8235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5E3D42"/>
    <w:multiLevelType w:val="multilevel"/>
    <w:tmpl w:val="96F013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8C51C2"/>
    <w:multiLevelType w:val="hybridMultilevel"/>
    <w:tmpl w:val="76D2CAA6"/>
    <w:lvl w:ilvl="0" w:tplc="D2D24E7C">
      <w:start w:val="1"/>
      <w:numFmt w:val="decimal"/>
      <w:lvlText w:val="%1."/>
      <w:lvlJc w:val="left"/>
      <w:pPr>
        <w:ind w:left="720" w:hanging="360"/>
      </w:pPr>
    </w:lvl>
    <w:lvl w:ilvl="1" w:tplc="3C90ABB8">
      <w:start w:val="1"/>
      <w:numFmt w:val="lowerLetter"/>
      <w:lvlText w:val="%2."/>
      <w:lvlJc w:val="left"/>
      <w:pPr>
        <w:ind w:left="1440" w:hanging="360"/>
      </w:pPr>
    </w:lvl>
    <w:lvl w:ilvl="2" w:tplc="33F81640">
      <w:start w:val="1"/>
      <w:numFmt w:val="lowerRoman"/>
      <w:lvlText w:val="%3."/>
      <w:lvlJc w:val="right"/>
      <w:pPr>
        <w:ind w:left="2160" w:hanging="180"/>
      </w:pPr>
    </w:lvl>
    <w:lvl w:ilvl="3" w:tplc="19843466">
      <w:start w:val="1"/>
      <w:numFmt w:val="decimal"/>
      <w:lvlText w:val="%4."/>
      <w:lvlJc w:val="left"/>
      <w:pPr>
        <w:ind w:left="2880" w:hanging="360"/>
      </w:pPr>
    </w:lvl>
    <w:lvl w:ilvl="4" w:tplc="BBBA56F0">
      <w:start w:val="1"/>
      <w:numFmt w:val="lowerLetter"/>
      <w:lvlText w:val="%5."/>
      <w:lvlJc w:val="left"/>
      <w:pPr>
        <w:ind w:left="3600" w:hanging="360"/>
      </w:pPr>
    </w:lvl>
    <w:lvl w:ilvl="5" w:tplc="A6FEF742">
      <w:start w:val="1"/>
      <w:numFmt w:val="lowerRoman"/>
      <w:lvlText w:val="%6."/>
      <w:lvlJc w:val="right"/>
      <w:pPr>
        <w:ind w:left="4320" w:hanging="180"/>
      </w:pPr>
    </w:lvl>
    <w:lvl w:ilvl="6" w:tplc="580A0D2C">
      <w:start w:val="1"/>
      <w:numFmt w:val="decimal"/>
      <w:lvlText w:val="%7."/>
      <w:lvlJc w:val="left"/>
      <w:pPr>
        <w:ind w:left="5040" w:hanging="360"/>
      </w:pPr>
    </w:lvl>
    <w:lvl w:ilvl="7" w:tplc="BF3C10F2">
      <w:start w:val="1"/>
      <w:numFmt w:val="lowerLetter"/>
      <w:lvlText w:val="%8."/>
      <w:lvlJc w:val="left"/>
      <w:pPr>
        <w:ind w:left="5760" w:hanging="360"/>
      </w:pPr>
    </w:lvl>
    <w:lvl w:ilvl="8" w:tplc="84A04E14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372B8E"/>
    <w:multiLevelType w:val="hybridMultilevel"/>
    <w:tmpl w:val="26B0B994"/>
    <w:lvl w:ilvl="0" w:tplc="DCD21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EEB214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2DB25E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AAB3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600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167B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68F5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1ACD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48C2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450856A"/>
    <w:multiLevelType w:val="multilevel"/>
    <w:tmpl w:val="CD7216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7445009"/>
    <w:multiLevelType w:val="hybridMultilevel"/>
    <w:tmpl w:val="B8844588"/>
    <w:lvl w:ilvl="0" w:tplc="E7180E6A">
      <w:start w:val="1"/>
      <w:numFmt w:val="decimal"/>
      <w:lvlText w:val="%1."/>
      <w:lvlJc w:val="left"/>
      <w:pPr>
        <w:ind w:left="720" w:hanging="360"/>
      </w:pPr>
    </w:lvl>
    <w:lvl w:ilvl="1" w:tplc="7C32F34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0F26A6FC">
      <w:start w:val="1"/>
      <w:numFmt w:val="lowerRoman"/>
      <w:lvlText w:val="%3."/>
      <w:lvlJc w:val="right"/>
      <w:pPr>
        <w:ind w:left="2160" w:hanging="180"/>
      </w:pPr>
    </w:lvl>
    <w:lvl w:ilvl="3" w:tplc="AE1A901E">
      <w:start w:val="1"/>
      <w:numFmt w:val="decimal"/>
      <w:lvlText w:val="%4."/>
      <w:lvlJc w:val="left"/>
      <w:pPr>
        <w:ind w:left="2880" w:hanging="360"/>
      </w:pPr>
    </w:lvl>
    <w:lvl w:ilvl="4" w:tplc="6EB0C4B6">
      <w:start w:val="1"/>
      <w:numFmt w:val="lowerLetter"/>
      <w:lvlText w:val="%5."/>
      <w:lvlJc w:val="left"/>
      <w:pPr>
        <w:ind w:left="3600" w:hanging="360"/>
      </w:pPr>
    </w:lvl>
    <w:lvl w:ilvl="5" w:tplc="3280E012">
      <w:start w:val="1"/>
      <w:numFmt w:val="lowerRoman"/>
      <w:lvlText w:val="%6."/>
      <w:lvlJc w:val="right"/>
      <w:pPr>
        <w:ind w:left="4320" w:hanging="180"/>
      </w:pPr>
    </w:lvl>
    <w:lvl w:ilvl="6" w:tplc="B86ED08E">
      <w:start w:val="1"/>
      <w:numFmt w:val="decimal"/>
      <w:lvlText w:val="%7."/>
      <w:lvlJc w:val="left"/>
      <w:pPr>
        <w:ind w:left="5040" w:hanging="360"/>
      </w:pPr>
    </w:lvl>
    <w:lvl w:ilvl="7" w:tplc="51A20AD6">
      <w:start w:val="1"/>
      <w:numFmt w:val="lowerLetter"/>
      <w:lvlText w:val="%8."/>
      <w:lvlJc w:val="left"/>
      <w:pPr>
        <w:ind w:left="5760" w:hanging="360"/>
      </w:pPr>
    </w:lvl>
    <w:lvl w:ilvl="8" w:tplc="117E7EEA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AE85B19"/>
    <w:multiLevelType w:val="hybridMultilevel"/>
    <w:tmpl w:val="192C2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E67DDAA"/>
    <w:multiLevelType w:val="multilevel"/>
    <w:tmpl w:val="3CD2C22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65A7FC"/>
    <w:multiLevelType w:val="hybridMultilevel"/>
    <w:tmpl w:val="DEAC046A"/>
    <w:lvl w:ilvl="0" w:tplc="B28E88CC">
      <w:start w:val="1"/>
      <w:numFmt w:val="decimal"/>
      <w:lvlText w:val="%1."/>
      <w:lvlJc w:val="left"/>
      <w:pPr>
        <w:ind w:left="720" w:hanging="360"/>
      </w:pPr>
    </w:lvl>
    <w:lvl w:ilvl="1" w:tplc="A4BE8324">
      <w:start w:val="1"/>
      <w:numFmt w:val="lowerLetter"/>
      <w:lvlText w:val="%2."/>
      <w:lvlJc w:val="left"/>
      <w:pPr>
        <w:ind w:left="1440" w:hanging="360"/>
      </w:pPr>
    </w:lvl>
    <w:lvl w:ilvl="2" w:tplc="7382CBC2">
      <w:start w:val="1"/>
      <w:numFmt w:val="lowerRoman"/>
      <w:lvlText w:val="%3."/>
      <w:lvlJc w:val="right"/>
      <w:pPr>
        <w:ind w:left="2160" w:hanging="180"/>
      </w:pPr>
    </w:lvl>
    <w:lvl w:ilvl="3" w:tplc="6E3C6EE8">
      <w:start w:val="1"/>
      <w:numFmt w:val="decimal"/>
      <w:lvlText w:val="%4."/>
      <w:lvlJc w:val="left"/>
      <w:pPr>
        <w:ind w:left="2880" w:hanging="360"/>
      </w:pPr>
    </w:lvl>
    <w:lvl w:ilvl="4" w:tplc="1EF2B44C">
      <w:start w:val="1"/>
      <w:numFmt w:val="lowerLetter"/>
      <w:lvlText w:val="%5."/>
      <w:lvlJc w:val="left"/>
      <w:pPr>
        <w:ind w:left="3600" w:hanging="360"/>
      </w:pPr>
    </w:lvl>
    <w:lvl w:ilvl="5" w:tplc="7D0A5548">
      <w:start w:val="1"/>
      <w:numFmt w:val="lowerRoman"/>
      <w:lvlText w:val="%6."/>
      <w:lvlJc w:val="right"/>
      <w:pPr>
        <w:ind w:left="4320" w:hanging="180"/>
      </w:pPr>
    </w:lvl>
    <w:lvl w:ilvl="6" w:tplc="19F636E4">
      <w:start w:val="1"/>
      <w:numFmt w:val="decimal"/>
      <w:lvlText w:val="%7."/>
      <w:lvlJc w:val="left"/>
      <w:pPr>
        <w:ind w:left="5040" w:hanging="360"/>
      </w:pPr>
    </w:lvl>
    <w:lvl w:ilvl="7" w:tplc="1CCE5460">
      <w:start w:val="1"/>
      <w:numFmt w:val="lowerLetter"/>
      <w:lvlText w:val="%8."/>
      <w:lvlJc w:val="left"/>
      <w:pPr>
        <w:ind w:left="5760" w:hanging="360"/>
      </w:pPr>
    </w:lvl>
    <w:lvl w:ilvl="8" w:tplc="70F012D0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AF7B5C"/>
    <w:multiLevelType w:val="hybridMultilevel"/>
    <w:tmpl w:val="9A8C77B4"/>
    <w:lvl w:ilvl="0" w:tplc="94C495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CC1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32FE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529B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7649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1033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42A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4C92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669E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CC18C4"/>
    <w:multiLevelType w:val="hybridMultilevel"/>
    <w:tmpl w:val="BCD82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3C6373"/>
    <w:multiLevelType w:val="hybridMultilevel"/>
    <w:tmpl w:val="F794A0F2"/>
    <w:lvl w:ilvl="0" w:tplc="F3E8C446">
      <w:start w:val="1"/>
      <w:numFmt w:val="decimal"/>
      <w:lvlText w:val="%1)"/>
      <w:lvlJc w:val="left"/>
      <w:pPr>
        <w:ind w:left="720" w:hanging="360"/>
      </w:pPr>
    </w:lvl>
    <w:lvl w:ilvl="1" w:tplc="63845E66">
      <w:start w:val="1"/>
      <w:numFmt w:val="lowerLetter"/>
      <w:lvlText w:val="%2."/>
      <w:lvlJc w:val="left"/>
      <w:pPr>
        <w:ind w:left="1440" w:hanging="360"/>
      </w:pPr>
    </w:lvl>
    <w:lvl w:ilvl="2" w:tplc="DAA6CBDC">
      <w:start w:val="1"/>
      <w:numFmt w:val="lowerRoman"/>
      <w:lvlText w:val="%3."/>
      <w:lvlJc w:val="right"/>
      <w:pPr>
        <w:ind w:left="2160" w:hanging="180"/>
      </w:pPr>
    </w:lvl>
    <w:lvl w:ilvl="3" w:tplc="614E5EE0">
      <w:start w:val="1"/>
      <w:numFmt w:val="decimal"/>
      <w:lvlText w:val="%4."/>
      <w:lvlJc w:val="left"/>
      <w:pPr>
        <w:ind w:left="2880" w:hanging="360"/>
      </w:pPr>
    </w:lvl>
    <w:lvl w:ilvl="4" w:tplc="3EE8A952">
      <w:start w:val="1"/>
      <w:numFmt w:val="lowerLetter"/>
      <w:lvlText w:val="%5."/>
      <w:lvlJc w:val="left"/>
      <w:pPr>
        <w:ind w:left="3600" w:hanging="360"/>
      </w:pPr>
    </w:lvl>
    <w:lvl w:ilvl="5" w:tplc="2960B61C">
      <w:start w:val="1"/>
      <w:numFmt w:val="lowerRoman"/>
      <w:lvlText w:val="%6."/>
      <w:lvlJc w:val="right"/>
      <w:pPr>
        <w:ind w:left="4320" w:hanging="180"/>
      </w:pPr>
    </w:lvl>
    <w:lvl w:ilvl="6" w:tplc="E8165132">
      <w:start w:val="1"/>
      <w:numFmt w:val="decimal"/>
      <w:lvlText w:val="%7."/>
      <w:lvlJc w:val="left"/>
      <w:pPr>
        <w:ind w:left="5040" w:hanging="360"/>
      </w:pPr>
    </w:lvl>
    <w:lvl w:ilvl="7" w:tplc="636A51CC">
      <w:start w:val="1"/>
      <w:numFmt w:val="lowerLetter"/>
      <w:lvlText w:val="%8."/>
      <w:lvlJc w:val="left"/>
      <w:pPr>
        <w:ind w:left="5760" w:hanging="360"/>
      </w:pPr>
    </w:lvl>
    <w:lvl w:ilvl="8" w:tplc="64E4042C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10C62D"/>
    <w:multiLevelType w:val="hybridMultilevel"/>
    <w:tmpl w:val="19DC6964"/>
    <w:lvl w:ilvl="0" w:tplc="8FCC0688">
      <w:start w:val="1"/>
      <w:numFmt w:val="decimal"/>
      <w:lvlText w:val="%1)"/>
      <w:lvlJc w:val="left"/>
      <w:pPr>
        <w:ind w:left="720" w:hanging="360"/>
      </w:pPr>
    </w:lvl>
    <w:lvl w:ilvl="1" w:tplc="EAE2725A">
      <w:start w:val="1"/>
      <w:numFmt w:val="lowerLetter"/>
      <w:lvlText w:val="%2."/>
      <w:lvlJc w:val="left"/>
      <w:pPr>
        <w:ind w:left="1440" w:hanging="360"/>
      </w:pPr>
    </w:lvl>
    <w:lvl w:ilvl="2" w:tplc="56962B0A">
      <w:start w:val="1"/>
      <w:numFmt w:val="lowerRoman"/>
      <w:lvlText w:val="%3."/>
      <w:lvlJc w:val="right"/>
      <w:pPr>
        <w:ind w:left="2160" w:hanging="180"/>
      </w:pPr>
    </w:lvl>
    <w:lvl w:ilvl="3" w:tplc="934EC4B0">
      <w:start w:val="1"/>
      <w:numFmt w:val="decimal"/>
      <w:lvlText w:val="%4."/>
      <w:lvlJc w:val="left"/>
      <w:pPr>
        <w:ind w:left="2880" w:hanging="360"/>
      </w:pPr>
    </w:lvl>
    <w:lvl w:ilvl="4" w:tplc="11AC528A">
      <w:start w:val="1"/>
      <w:numFmt w:val="lowerLetter"/>
      <w:lvlText w:val="%5."/>
      <w:lvlJc w:val="left"/>
      <w:pPr>
        <w:ind w:left="3600" w:hanging="360"/>
      </w:pPr>
    </w:lvl>
    <w:lvl w:ilvl="5" w:tplc="113C8E6A">
      <w:start w:val="1"/>
      <w:numFmt w:val="lowerRoman"/>
      <w:lvlText w:val="%6."/>
      <w:lvlJc w:val="right"/>
      <w:pPr>
        <w:ind w:left="4320" w:hanging="180"/>
      </w:pPr>
    </w:lvl>
    <w:lvl w:ilvl="6" w:tplc="EA28967E">
      <w:start w:val="1"/>
      <w:numFmt w:val="decimal"/>
      <w:lvlText w:val="%7."/>
      <w:lvlJc w:val="left"/>
      <w:pPr>
        <w:ind w:left="5040" w:hanging="360"/>
      </w:pPr>
    </w:lvl>
    <w:lvl w:ilvl="7" w:tplc="C94847EA">
      <w:start w:val="1"/>
      <w:numFmt w:val="lowerLetter"/>
      <w:lvlText w:val="%8."/>
      <w:lvlJc w:val="left"/>
      <w:pPr>
        <w:ind w:left="5760" w:hanging="360"/>
      </w:pPr>
    </w:lvl>
    <w:lvl w:ilvl="8" w:tplc="3D648752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2489A1"/>
    <w:multiLevelType w:val="hybridMultilevel"/>
    <w:tmpl w:val="DA56BDEE"/>
    <w:lvl w:ilvl="0" w:tplc="FC7E28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08BBF6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40B85A36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5094A3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EA45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4680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AAFD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2098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AC56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B615F51"/>
    <w:multiLevelType w:val="hybridMultilevel"/>
    <w:tmpl w:val="F842B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388C27A"/>
    <w:multiLevelType w:val="multilevel"/>
    <w:tmpl w:val="4072EA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57F983D"/>
    <w:multiLevelType w:val="multilevel"/>
    <w:tmpl w:val="BDAC06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5FCB32E"/>
    <w:multiLevelType w:val="multilevel"/>
    <w:tmpl w:val="281C28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723AF88"/>
    <w:multiLevelType w:val="hybridMultilevel"/>
    <w:tmpl w:val="2F6A7EDE"/>
    <w:lvl w:ilvl="0" w:tplc="86FCDF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40F550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B27E3A7C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2E2247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5AEF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7635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5EFB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CE0A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AA0B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B902ED0"/>
    <w:multiLevelType w:val="hybridMultilevel"/>
    <w:tmpl w:val="3A508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1826A85"/>
    <w:multiLevelType w:val="hybridMultilevel"/>
    <w:tmpl w:val="91609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8232FA3"/>
    <w:multiLevelType w:val="multilevel"/>
    <w:tmpl w:val="C450D0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3B9D6A"/>
    <w:multiLevelType w:val="multilevel"/>
    <w:tmpl w:val="C10EAD0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92FAF99"/>
    <w:multiLevelType w:val="hybridMultilevel"/>
    <w:tmpl w:val="4A46C4FC"/>
    <w:lvl w:ilvl="0" w:tplc="87F89BF2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FB9666F2">
      <w:start w:val="1"/>
      <w:numFmt w:val="lowerLetter"/>
      <w:lvlText w:val="%2."/>
      <w:lvlJc w:val="left"/>
      <w:pPr>
        <w:ind w:left="1440" w:hanging="360"/>
      </w:pPr>
    </w:lvl>
    <w:lvl w:ilvl="2" w:tplc="EDAEE548">
      <w:start w:val="1"/>
      <w:numFmt w:val="lowerRoman"/>
      <w:lvlText w:val="%3."/>
      <w:lvlJc w:val="right"/>
      <w:pPr>
        <w:ind w:left="2160" w:hanging="180"/>
      </w:pPr>
    </w:lvl>
    <w:lvl w:ilvl="3" w:tplc="81028E7E">
      <w:start w:val="1"/>
      <w:numFmt w:val="decimal"/>
      <w:lvlText w:val="%4."/>
      <w:lvlJc w:val="left"/>
      <w:pPr>
        <w:ind w:left="2880" w:hanging="360"/>
      </w:pPr>
    </w:lvl>
    <w:lvl w:ilvl="4" w:tplc="02828554">
      <w:start w:val="1"/>
      <w:numFmt w:val="lowerLetter"/>
      <w:lvlText w:val="%5."/>
      <w:lvlJc w:val="left"/>
      <w:pPr>
        <w:ind w:left="3600" w:hanging="360"/>
      </w:pPr>
    </w:lvl>
    <w:lvl w:ilvl="5" w:tplc="662ABECC">
      <w:start w:val="1"/>
      <w:numFmt w:val="lowerRoman"/>
      <w:lvlText w:val="%6."/>
      <w:lvlJc w:val="right"/>
      <w:pPr>
        <w:ind w:left="4320" w:hanging="180"/>
      </w:pPr>
    </w:lvl>
    <w:lvl w:ilvl="6" w:tplc="378AFBFC">
      <w:start w:val="1"/>
      <w:numFmt w:val="decimal"/>
      <w:lvlText w:val="%7."/>
      <w:lvlJc w:val="left"/>
      <w:pPr>
        <w:ind w:left="5040" w:hanging="360"/>
      </w:pPr>
    </w:lvl>
    <w:lvl w:ilvl="7" w:tplc="A32C6A42">
      <w:start w:val="1"/>
      <w:numFmt w:val="lowerLetter"/>
      <w:lvlText w:val="%8."/>
      <w:lvlJc w:val="left"/>
      <w:pPr>
        <w:ind w:left="5760" w:hanging="360"/>
      </w:pPr>
    </w:lvl>
    <w:lvl w:ilvl="8" w:tplc="D9A65214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BE4C634"/>
    <w:multiLevelType w:val="hybridMultilevel"/>
    <w:tmpl w:val="A2924EA6"/>
    <w:lvl w:ilvl="0" w:tplc="B68EDF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0E92EE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34FC2E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D067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A20B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EA5C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62F6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3C16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F6C4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F65A8E7"/>
    <w:multiLevelType w:val="multilevel"/>
    <w:tmpl w:val="61DCCC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5897202">
    <w:abstractNumId w:val="31"/>
  </w:num>
  <w:num w:numId="2" w16cid:durableId="146820006">
    <w:abstractNumId w:val="38"/>
  </w:num>
  <w:num w:numId="3" w16cid:durableId="1179925255">
    <w:abstractNumId w:val="6"/>
  </w:num>
  <w:num w:numId="4" w16cid:durableId="1534345273">
    <w:abstractNumId w:val="14"/>
  </w:num>
  <w:num w:numId="5" w16cid:durableId="106584019">
    <w:abstractNumId w:val="45"/>
  </w:num>
  <w:num w:numId="6" w16cid:durableId="1347947503">
    <w:abstractNumId w:val="24"/>
  </w:num>
  <w:num w:numId="7" w16cid:durableId="1498691304">
    <w:abstractNumId w:val="30"/>
  </w:num>
  <w:num w:numId="8" w16cid:durableId="1798838663">
    <w:abstractNumId w:val="21"/>
  </w:num>
  <w:num w:numId="9" w16cid:durableId="2110587878">
    <w:abstractNumId w:val="54"/>
  </w:num>
  <w:num w:numId="10" w16cid:durableId="698773450">
    <w:abstractNumId w:val="8"/>
  </w:num>
  <w:num w:numId="11" w16cid:durableId="1496604917">
    <w:abstractNumId w:val="46"/>
  </w:num>
  <w:num w:numId="12" w16cid:durableId="287706647">
    <w:abstractNumId w:val="19"/>
  </w:num>
  <w:num w:numId="13" w16cid:durableId="1309088028">
    <w:abstractNumId w:val="36"/>
  </w:num>
  <w:num w:numId="14" w16cid:durableId="656152119">
    <w:abstractNumId w:val="25"/>
  </w:num>
  <w:num w:numId="15" w16cid:durableId="576208770">
    <w:abstractNumId w:val="51"/>
  </w:num>
  <w:num w:numId="16" w16cid:durableId="887567200">
    <w:abstractNumId w:val="27"/>
  </w:num>
  <w:num w:numId="17" w16cid:durableId="1830976074">
    <w:abstractNumId w:val="50"/>
  </w:num>
  <w:num w:numId="18" w16cid:durableId="124472586">
    <w:abstractNumId w:val="33"/>
  </w:num>
  <w:num w:numId="19" w16cid:durableId="1625696559">
    <w:abstractNumId w:val="44"/>
  </w:num>
  <w:num w:numId="20" w16cid:durableId="1586760714">
    <w:abstractNumId w:val="5"/>
  </w:num>
  <w:num w:numId="21" w16cid:durableId="108815144">
    <w:abstractNumId w:val="34"/>
  </w:num>
  <w:num w:numId="22" w16cid:durableId="1188913443">
    <w:abstractNumId w:val="20"/>
  </w:num>
  <w:num w:numId="23" w16cid:durableId="355351836">
    <w:abstractNumId w:val="41"/>
  </w:num>
  <w:num w:numId="24" w16cid:durableId="504977364">
    <w:abstractNumId w:val="1"/>
  </w:num>
  <w:num w:numId="25" w16cid:durableId="220218268">
    <w:abstractNumId w:val="40"/>
  </w:num>
  <w:num w:numId="26" w16cid:durableId="1036810688">
    <w:abstractNumId w:val="18"/>
  </w:num>
  <w:num w:numId="27" w16cid:durableId="978266308">
    <w:abstractNumId w:val="13"/>
  </w:num>
  <w:num w:numId="28" w16cid:durableId="1035620094">
    <w:abstractNumId w:val="28"/>
  </w:num>
  <w:num w:numId="29" w16cid:durableId="1309436702">
    <w:abstractNumId w:val="47"/>
  </w:num>
  <w:num w:numId="30" w16cid:durableId="311570401">
    <w:abstractNumId w:val="7"/>
  </w:num>
  <w:num w:numId="31" w16cid:durableId="513033301">
    <w:abstractNumId w:val="2"/>
  </w:num>
  <w:num w:numId="32" w16cid:durableId="1602833521">
    <w:abstractNumId w:val="37"/>
  </w:num>
  <w:num w:numId="33" w16cid:durableId="104812301">
    <w:abstractNumId w:val="29"/>
  </w:num>
  <w:num w:numId="34" w16cid:durableId="263079728">
    <w:abstractNumId w:val="9"/>
  </w:num>
  <w:num w:numId="35" w16cid:durableId="1783452344">
    <w:abstractNumId w:val="53"/>
  </w:num>
  <w:num w:numId="36" w16cid:durableId="1089736167">
    <w:abstractNumId w:val="11"/>
  </w:num>
  <w:num w:numId="37" w16cid:durableId="2005935446">
    <w:abstractNumId w:val="12"/>
  </w:num>
  <w:num w:numId="38" w16cid:durableId="1399090539">
    <w:abstractNumId w:val="42"/>
  </w:num>
  <w:num w:numId="39" w16cid:durableId="73749751">
    <w:abstractNumId w:val="23"/>
  </w:num>
  <w:num w:numId="40" w16cid:durableId="1821266881">
    <w:abstractNumId w:val="52"/>
  </w:num>
  <w:num w:numId="41" w16cid:durableId="1411461143">
    <w:abstractNumId w:val="32"/>
  </w:num>
  <w:num w:numId="42" w16cid:durableId="1416705105">
    <w:abstractNumId w:val="16"/>
  </w:num>
  <w:num w:numId="43" w16cid:durableId="1726566327">
    <w:abstractNumId w:val="26"/>
  </w:num>
  <w:num w:numId="44" w16cid:durableId="8333867">
    <w:abstractNumId w:val="22"/>
  </w:num>
  <w:num w:numId="45" w16cid:durableId="778381151">
    <w:abstractNumId w:val="0"/>
  </w:num>
  <w:num w:numId="46" w16cid:durableId="2143574777">
    <w:abstractNumId w:val="15"/>
  </w:num>
  <w:num w:numId="47" w16cid:durableId="1558083187">
    <w:abstractNumId w:val="4"/>
  </w:num>
  <w:num w:numId="48" w16cid:durableId="399256022">
    <w:abstractNumId w:val="17"/>
  </w:num>
  <w:num w:numId="49" w16cid:durableId="1575045436">
    <w:abstractNumId w:val="3"/>
  </w:num>
  <w:num w:numId="50" w16cid:durableId="264196110">
    <w:abstractNumId w:val="48"/>
  </w:num>
  <w:num w:numId="51" w16cid:durableId="1807821616">
    <w:abstractNumId w:val="10"/>
  </w:num>
  <w:num w:numId="52" w16cid:durableId="782382829">
    <w:abstractNumId w:val="43"/>
  </w:num>
  <w:num w:numId="53" w16cid:durableId="1710446299">
    <w:abstractNumId w:val="35"/>
  </w:num>
  <w:num w:numId="54" w16cid:durableId="2144694061">
    <w:abstractNumId w:val="49"/>
  </w:num>
  <w:num w:numId="55" w16cid:durableId="12001693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A2"/>
    <w:rsid w:val="00000024"/>
    <w:rsid w:val="00012B96"/>
    <w:rsid w:val="00024A1A"/>
    <w:rsid w:val="000275F5"/>
    <w:rsid w:val="000408A0"/>
    <w:rsid w:val="0005083C"/>
    <w:rsid w:val="00055054"/>
    <w:rsid w:val="00057088"/>
    <w:rsid w:val="00064E46"/>
    <w:rsid w:val="000718B7"/>
    <w:rsid w:val="000C71E5"/>
    <w:rsid w:val="000F7739"/>
    <w:rsid w:val="00110336"/>
    <w:rsid w:val="00111B94"/>
    <w:rsid w:val="00126739"/>
    <w:rsid w:val="0015603C"/>
    <w:rsid w:val="00175EFA"/>
    <w:rsid w:val="00176D97"/>
    <w:rsid w:val="0017715C"/>
    <w:rsid w:val="001847D2"/>
    <w:rsid w:val="001857C8"/>
    <w:rsid w:val="001946AB"/>
    <w:rsid w:val="001A0BE3"/>
    <w:rsid w:val="001A3056"/>
    <w:rsid w:val="001C1448"/>
    <w:rsid w:val="001C2684"/>
    <w:rsid w:val="001C6464"/>
    <w:rsid w:val="001D1C00"/>
    <w:rsid w:val="001D3D7E"/>
    <w:rsid w:val="001D57D7"/>
    <w:rsid w:val="00204F7E"/>
    <w:rsid w:val="00230064"/>
    <w:rsid w:val="00252A1C"/>
    <w:rsid w:val="00254556"/>
    <w:rsid w:val="00256467"/>
    <w:rsid w:val="00267F26"/>
    <w:rsid w:val="0028303C"/>
    <w:rsid w:val="00284AE3"/>
    <w:rsid w:val="00295488"/>
    <w:rsid w:val="002A36CD"/>
    <w:rsid w:val="002B5418"/>
    <w:rsid w:val="002B796B"/>
    <w:rsid w:val="002C7626"/>
    <w:rsid w:val="002E6D74"/>
    <w:rsid w:val="00303B64"/>
    <w:rsid w:val="00312556"/>
    <w:rsid w:val="003163F5"/>
    <w:rsid w:val="00366225"/>
    <w:rsid w:val="00374CEA"/>
    <w:rsid w:val="003B361E"/>
    <w:rsid w:val="003C2A3C"/>
    <w:rsid w:val="003CDBA1"/>
    <w:rsid w:val="003D7FBC"/>
    <w:rsid w:val="00420286"/>
    <w:rsid w:val="00445858"/>
    <w:rsid w:val="00461702"/>
    <w:rsid w:val="004767D6"/>
    <w:rsid w:val="00481A18"/>
    <w:rsid w:val="004A3BB7"/>
    <w:rsid w:val="004B5345"/>
    <w:rsid w:val="004C389F"/>
    <w:rsid w:val="004E5032"/>
    <w:rsid w:val="00527315"/>
    <w:rsid w:val="00565563"/>
    <w:rsid w:val="00577274"/>
    <w:rsid w:val="005829B1"/>
    <w:rsid w:val="005925C2"/>
    <w:rsid w:val="005D24D6"/>
    <w:rsid w:val="005F7710"/>
    <w:rsid w:val="00614138"/>
    <w:rsid w:val="0063108F"/>
    <w:rsid w:val="00636982"/>
    <w:rsid w:val="00645689"/>
    <w:rsid w:val="00650A7C"/>
    <w:rsid w:val="00663ECB"/>
    <w:rsid w:val="006640D5"/>
    <w:rsid w:val="00680FEE"/>
    <w:rsid w:val="00683BBD"/>
    <w:rsid w:val="00694FB9"/>
    <w:rsid w:val="006A3C36"/>
    <w:rsid w:val="006A77E7"/>
    <w:rsid w:val="006C1428"/>
    <w:rsid w:val="006E2089"/>
    <w:rsid w:val="00700CF7"/>
    <w:rsid w:val="00705707"/>
    <w:rsid w:val="00712379"/>
    <w:rsid w:val="007441E1"/>
    <w:rsid w:val="007663F9"/>
    <w:rsid w:val="007A753A"/>
    <w:rsid w:val="007B48A6"/>
    <w:rsid w:val="007B661D"/>
    <w:rsid w:val="007C243D"/>
    <w:rsid w:val="007C5FF9"/>
    <w:rsid w:val="007E5E80"/>
    <w:rsid w:val="007F3621"/>
    <w:rsid w:val="007F4679"/>
    <w:rsid w:val="00814791"/>
    <w:rsid w:val="008228FA"/>
    <w:rsid w:val="00825407"/>
    <w:rsid w:val="00827729"/>
    <w:rsid w:val="00833AB4"/>
    <w:rsid w:val="008B3D08"/>
    <w:rsid w:val="008C33B1"/>
    <w:rsid w:val="008E4FF3"/>
    <w:rsid w:val="0093025A"/>
    <w:rsid w:val="009379FC"/>
    <w:rsid w:val="0094176B"/>
    <w:rsid w:val="00945FDE"/>
    <w:rsid w:val="00986D90"/>
    <w:rsid w:val="009B3A82"/>
    <w:rsid w:val="009C192E"/>
    <w:rsid w:val="009C648C"/>
    <w:rsid w:val="009E067E"/>
    <w:rsid w:val="00A02425"/>
    <w:rsid w:val="00A111E8"/>
    <w:rsid w:val="00A13472"/>
    <w:rsid w:val="00A1670F"/>
    <w:rsid w:val="00A31D2E"/>
    <w:rsid w:val="00A31DBB"/>
    <w:rsid w:val="00A44BBD"/>
    <w:rsid w:val="00A54436"/>
    <w:rsid w:val="00A63EE1"/>
    <w:rsid w:val="00A9697B"/>
    <w:rsid w:val="00AA620A"/>
    <w:rsid w:val="00AB7D59"/>
    <w:rsid w:val="00AC2E07"/>
    <w:rsid w:val="00AD5904"/>
    <w:rsid w:val="00AE1E26"/>
    <w:rsid w:val="00AE4BE1"/>
    <w:rsid w:val="00B33D64"/>
    <w:rsid w:val="00B52DC2"/>
    <w:rsid w:val="00B7FF6F"/>
    <w:rsid w:val="00B91147"/>
    <w:rsid w:val="00BB18C0"/>
    <w:rsid w:val="00BB3D2F"/>
    <w:rsid w:val="00BC2903"/>
    <w:rsid w:val="00BE2C8C"/>
    <w:rsid w:val="00BF36CC"/>
    <w:rsid w:val="00C2690D"/>
    <w:rsid w:val="00C34C74"/>
    <w:rsid w:val="00C421B5"/>
    <w:rsid w:val="00C65A88"/>
    <w:rsid w:val="00C7404D"/>
    <w:rsid w:val="00C86B9F"/>
    <w:rsid w:val="00CA475E"/>
    <w:rsid w:val="00CA476D"/>
    <w:rsid w:val="00CC1ADC"/>
    <w:rsid w:val="00CC1E9A"/>
    <w:rsid w:val="00D02734"/>
    <w:rsid w:val="00D04BFB"/>
    <w:rsid w:val="00D45E71"/>
    <w:rsid w:val="00D47157"/>
    <w:rsid w:val="00D954A2"/>
    <w:rsid w:val="00DB0078"/>
    <w:rsid w:val="00DB411F"/>
    <w:rsid w:val="00DD71B7"/>
    <w:rsid w:val="00E30010"/>
    <w:rsid w:val="00E37849"/>
    <w:rsid w:val="00E43209"/>
    <w:rsid w:val="00E44BB0"/>
    <w:rsid w:val="00E54D81"/>
    <w:rsid w:val="00E64356"/>
    <w:rsid w:val="00E71F9D"/>
    <w:rsid w:val="00E87E9C"/>
    <w:rsid w:val="00E87F8D"/>
    <w:rsid w:val="00EA6924"/>
    <w:rsid w:val="00EB657E"/>
    <w:rsid w:val="00EC271B"/>
    <w:rsid w:val="00F228F3"/>
    <w:rsid w:val="00F47E52"/>
    <w:rsid w:val="00F85C39"/>
    <w:rsid w:val="00FC2847"/>
    <w:rsid w:val="00FE28A1"/>
    <w:rsid w:val="016BF54A"/>
    <w:rsid w:val="0237F8E5"/>
    <w:rsid w:val="02ECEE51"/>
    <w:rsid w:val="03877DE0"/>
    <w:rsid w:val="03CE6B2E"/>
    <w:rsid w:val="04F0276D"/>
    <w:rsid w:val="0503159F"/>
    <w:rsid w:val="052853EA"/>
    <w:rsid w:val="053BA540"/>
    <w:rsid w:val="05C3A6BD"/>
    <w:rsid w:val="05D154D8"/>
    <w:rsid w:val="060CD3F8"/>
    <w:rsid w:val="062E6EDA"/>
    <w:rsid w:val="063DB273"/>
    <w:rsid w:val="0646EFF6"/>
    <w:rsid w:val="06756288"/>
    <w:rsid w:val="06AC88AD"/>
    <w:rsid w:val="06C37C03"/>
    <w:rsid w:val="0705F810"/>
    <w:rsid w:val="07B47FB1"/>
    <w:rsid w:val="08A2F08A"/>
    <w:rsid w:val="08A896D2"/>
    <w:rsid w:val="08B5CF24"/>
    <w:rsid w:val="08BD60AA"/>
    <w:rsid w:val="08CF3CAB"/>
    <w:rsid w:val="08E359DD"/>
    <w:rsid w:val="0902FE44"/>
    <w:rsid w:val="0918A5EE"/>
    <w:rsid w:val="0934F2E0"/>
    <w:rsid w:val="09B82DCC"/>
    <w:rsid w:val="0A197D62"/>
    <w:rsid w:val="0A947A9B"/>
    <w:rsid w:val="0AF9E23F"/>
    <w:rsid w:val="0B4CA837"/>
    <w:rsid w:val="0B6D05E8"/>
    <w:rsid w:val="0BD65E82"/>
    <w:rsid w:val="0C3963CC"/>
    <w:rsid w:val="0C818634"/>
    <w:rsid w:val="0CB2D3E5"/>
    <w:rsid w:val="0CBF3A24"/>
    <w:rsid w:val="0CE8E6CF"/>
    <w:rsid w:val="0D00ED9B"/>
    <w:rsid w:val="0D2BCB14"/>
    <w:rsid w:val="0D4B207E"/>
    <w:rsid w:val="0D4BFE8B"/>
    <w:rsid w:val="0D774936"/>
    <w:rsid w:val="0EF06FE2"/>
    <w:rsid w:val="0FDD9331"/>
    <w:rsid w:val="0FFDFDB8"/>
    <w:rsid w:val="104B5204"/>
    <w:rsid w:val="107E2F72"/>
    <w:rsid w:val="117AC8C3"/>
    <w:rsid w:val="11B27414"/>
    <w:rsid w:val="11BD8FA3"/>
    <w:rsid w:val="11E904AC"/>
    <w:rsid w:val="12ABEAAE"/>
    <w:rsid w:val="1370B2D0"/>
    <w:rsid w:val="13F0E8B7"/>
    <w:rsid w:val="143DF4E3"/>
    <w:rsid w:val="14F5B2C2"/>
    <w:rsid w:val="15077750"/>
    <w:rsid w:val="15211C03"/>
    <w:rsid w:val="15255D23"/>
    <w:rsid w:val="152FD401"/>
    <w:rsid w:val="1534EC53"/>
    <w:rsid w:val="1549468E"/>
    <w:rsid w:val="15C0996A"/>
    <w:rsid w:val="160DC569"/>
    <w:rsid w:val="16CC0D88"/>
    <w:rsid w:val="16E4797B"/>
    <w:rsid w:val="170F2080"/>
    <w:rsid w:val="17338EB2"/>
    <w:rsid w:val="177C424E"/>
    <w:rsid w:val="17BA5D71"/>
    <w:rsid w:val="17D161CC"/>
    <w:rsid w:val="181F806D"/>
    <w:rsid w:val="182FA0AD"/>
    <w:rsid w:val="187009A7"/>
    <w:rsid w:val="19B25596"/>
    <w:rsid w:val="19CE0AC3"/>
    <w:rsid w:val="1A071CEF"/>
    <w:rsid w:val="1A4DF00C"/>
    <w:rsid w:val="1B696423"/>
    <w:rsid w:val="1B77B7DF"/>
    <w:rsid w:val="1C51B3CD"/>
    <w:rsid w:val="1CDB2FDC"/>
    <w:rsid w:val="1D3AD79E"/>
    <w:rsid w:val="1D75F528"/>
    <w:rsid w:val="1EE16DC9"/>
    <w:rsid w:val="1F7DA1A1"/>
    <w:rsid w:val="1FD45319"/>
    <w:rsid w:val="1FF080CD"/>
    <w:rsid w:val="20DE4B8E"/>
    <w:rsid w:val="2173247F"/>
    <w:rsid w:val="2205D067"/>
    <w:rsid w:val="22470F25"/>
    <w:rsid w:val="224A4590"/>
    <w:rsid w:val="22550A98"/>
    <w:rsid w:val="2264456B"/>
    <w:rsid w:val="2266A4DA"/>
    <w:rsid w:val="227113B9"/>
    <w:rsid w:val="22903E53"/>
    <w:rsid w:val="23E6EB3D"/>
    <w:rsid w:val="2408DFB2"/>
    <w:rsid w:val="2425FBC6"/>
    <w:rsid w:val="2498E4FC"/>
    <w:rsid w:val="24CB5589"/>
    <w:rsid w:val="2569686F"/>
    <w:rsid w:val="257796B9"/>
    <w:rsid w:val="2603206A"/>
    <w:rsid w:val="2614C963"/>
    <w:rsid w:val="26FFC451"/>
    <w:rsid w:val="27A8E95E"/>
    <w:rsid w:val="27ACC989"/>
    <w:rsid w:val="2852AFD5"/>
    <w:rsid w:val="28AF35E0"/>
    <w:rsid w:val="28D420F3"/>
    <w:rsid w:val="2913F021"/>
    <w:rsid w:val="2972D388"/>
    <w:rsid w:val="2980CBB5"/>
    <w:rsid w:val="29F4EA53"/>
    <w:rsid w:val="2A6835AD"/>
    <w:rsid w:val="2AA39CC2"/>
    <w:rsid w:val="2B7F735B"/>
    <w:rsid w:val="2B8E70BB"/>
    <w:rsid w:val="2BF434DC"/>
    <w:rsid w:val="2D920D2D"/>
    <w:rsid w:val="2DC9181B"/>
    <w:rsid w:val="2E31E89A"/>
    <w:rsid w:val="2ED65DBF"/>
    <w:rsid w:val="2F30BD56"/>
    <w:rsid w:val="2FF510ED"/>
    <w:rsid w:val="3112D5F2"/>
    <w:rsid w:val="31FD432E"/>
    <w:rsid w:val="32D14CA4"/>
    <w:rsid w:val="33189C1E"/>
    <w:rsid w:val="338037AA"/>
    <w:rsid w:val="341E09EE"/>
    <w:rsid w:val="342F9682"/>
    <w:rsid w:val="349AFB49"/>
    <w:rsid w:val="34B7ADEE"/>
    <w:rsid w:val="352AB4C3"/>
    <w:rsid w:val="35F7BC74"/>
    <w:rsid w:val="36000BA0"/>
    <w:rsid w:val="36344983"/>
    <w:rsid w:val="36B94208"/>
    <w:rsid w:val="3748CBFF"/>
    <w:rsid w:val="37EF00D1"/>
    <w:rsid w:val="38F34418"/>
    <w:rsid w:val="38FAC161"/>
    <w:rsid w:val="39504856"/>
    <w:rsid w:val="39B57675"/>
    <w:rsid w:val="3AE6B374"/>
    <w:rsid w:val="3C14E4F2"/>
    <w:rsid w:val="3C31A6BA"/>
    <w:rsid w:val="3C4DE625"/>
    <w:rsid w:val="3CCFBDB2"/>
    <w:rsid w:val="3CEE9613"/>
    <w:rsid w:val="3D2CF14E"/>
    <w:rsid w:val="3D98EE95"/>
    <w:rsid w:val="3DA5C5F7"/>
    <w:rsid w:val="3DF481F2"/>
    <w:rsid w:val="3E355D1F"/>
    <w:rsid w:val="3E66F516"/>
    <w:rsid w:val="3E7BDA63"/>
    <w:rsid w:val="3F0FCFDD"/>
    <w:rsid w:val="3F51EC1D"/>
    <w:rsid w:val="3FB70772"/>
    <w:rsid w:val="3FBB700F"/>
    <w:rsid w:val="403150A0"/>
    <w:rsid w:val="40755ADD"/>
    <w:rsid w:val="40ADD4A5"/>
    <w:rsid w:val="40D0DBA3"/>
    <w:rsid w:val="40D44CB5"/>
    <w:rsid w:val="40D649C1"/>
    <w:rsid w:val="418BAA38"/>
    <w:rsid w:val="41C70725"/>
    <w:rsid w:val="41DAE2A4"/>
    <w:rsid w:val="426C65E8"/>
    <w:rsid w:val="42DF03D7"/>
    <w:rsid w:val="43261B84"/>
    <w:rsid w:val="4332AFA2"/>
    <w:rsid w:val="43630215"/>
    <w:rsid w:val="4363901D"/>
    <w:rsid w:val="43744EC2"/>
    <w:rsid w:val="43F0EE42"/>
    <w:rsid w:val="448257A8"/>
    <w:rsid w:val="448E0692"/>
    <w:rsid w:val="452F1C0E"/>
    <w:rsid w:val="453BED0E"/>
    <w:rsid w:val="460F4B09"/>
    <w:rsid w:val="47592113"/>
    <w:rsid w:val="47759B41"/>
    <w:rsid w:val="47A0C5F4"/>
    <w:rsid w:val="47BA2A49"/>
    <w:rsid w:val="47CE3910"/>
    <w:rsid w:val="49785CF0"/>
    <w:rsid w:val="49C99A35"/>
    <w:rsid w:val="49DDF824"/>
    <w:rsid w:val="4A30967B"/>
    <w:rsid w:val="4AE80EA4"/>
    <w:rsid w:val="4B5F4CF1"/>
    <w:rsid w:val="4BCFAB61"/>
    <w:rsid w:val="4C6D17FD"/>
    <w:rsid w:val="4D1A4287"/>
    <w:rsid w:val="4D43158E"/>
    <w:rsid w:val="4D8581A8"/>
    <w:rsid w:val="4DA9F913"/>
    <w:rsid w:val="4DF52866"/>
    <w:rsid w:val="4E3881C7"/>
    <w:rsid w:val="4E7D79DA"/>
    <w:rsid w:val="50036D88"/>
    <w:rsid w:val="5020CA5F"/>
    <w:rsid w:val="510A50EE"/>
    <w:rsid w:val="514DBB91"/>
    <w:rsid w:val="515C1F9F"/>
    <w:rsid w:val="515CD310"/>
    <w:rsid w:val="5232B959"/>
    <w:rsid w:val="5296CCDA"/>
    <w:rsid w:val="529AC1FA"/>
    <w:rsid w:val="52F7E3D4"/>
    <w:rsid w:val="530CE5E4"/>
    <w:rsid w:val="5321D822"/>
    <w:rsid w:val="53507976"/>
    <w:rsid w:val="536DC9DA"/>
    <w:rsid w:val="540108CE"/>
    <w:rsid w:val="54CE59E6"/>
    <w:rsid w:val="5516F602"/>
    <w:rsid w:val="55F22CA8"/>
    <w:rsid w:val="56028935"/>
    <w:rsid w:val="565D5782"/>
    <w:rsid w:val="56F6050D"/>
    <w:rsid w:val="5827F9C8"/>
    <w:rsid w:val="58521E88"/>
    <w:rsid w:val="587C8A8C"/>
    <w:rsid w:val="594F07FA"/>
    <w:rsid w:val="59C4E024"/>
    <w:rsid w:val="59FAADF7"/>
    <w:rsid w:val="5A19A501"/>
    <w:rsid w:val="5AADC8E0"/>
    <w:rsid w:val="5ABCD902"/>
    <w:rsid w:val="5AE0B4BE"/>
    <w:rsid w:val="5AFF7493"/>
    <w:rsid w:val="5B8A6B0D"/>
    <w:rsid w:val="5BA28169"/>
    <w:rsid w:val="5BAEE712"/>
    <w:rsid w:val="5C10F900"/>
    <w:rsid w:val="5C96AA6F"/>
    <w:rsid w:val="5C9EFB86"/>
    <w:rsid w:val="5CD121C8"/>
    <w:rsid w:val="5D1CAB22"/>
    <w:rsid w:val="5D6DA124"/>
    <w:rsid w:val="5EDE3313"/>
    <w:rsid w:val="5FB51136"/>
    <w:rsid w:val="5FDAAA39"/>
    <w:rsid w:val="5FF08CD0"/>
    <w:rsid w:val="60066B48"/>
    <w:rsid w:val="6179272D"/>
    <w:rsid w:val="6233DEFC"/>
    <w:rsid w:val="627B7838"/>
    <w:rsid w:val="62B0A5ED"/>
    <w:rsid w:val="6396F26B"/>
    <w:rsid w:val="64954348"/>
    <w:rsid w:val="64A756FE"/>
    <w:rsid w:val="64D89320"/>
    <w:rsid w:val="65D5D652"/>
    <w:rsid w:val="6644A02D"/>
    <w:rsid w:val="66A1FB80"/>
    <w:rsid w:val="66CAD0C3"/>
    <w:rsid w:val="66D399B9"/>
    <w:rsid w:val="6720B702"/>
    <w:rsid w:val="6801B508"/>
    <w:rsid w:val="68242D0F"/>
    <w:rsid w:val="686A8B99"/>
    <w:rsid w:val="686BCA81"/>
    <w:rsid w:val="689824A3"/>
    <w:rsid w:val="68F80F13"/>
    <w:rsid w:val="691C1BE0"/>
    <w:rsid w:val="6A7B2311"/>
    <w:rsid w:val="6A9A6A51"/>
    <w:rsid w:val="6B4DFFD4"/>
    <w:rsid w:val="6BBD6C18"/>
    <w:rsid w:val="6C1FC7F1"/>
    <w:rsid w:val="6C5CE084"/>
    <w:rsid w:val="6C625B03"/>
    <w:rsid w:val="6C6CE8FA"/>
    <w:rsid w:val="6C9E1A52"/>
    <w:rsid w:val="6D128E70"/>
    <w:rsid w:val="6D2A739F"/>
    <w:rsid w:val="6D7B0C31"/>
    <w:rsid w:val="6D846815"/>
    <w:rsid w:val="6E236066"/>
    <w:rsid w:val="6E746DF1"/>
    <w:rsid w:val="6E9BE0C8"/>
    <w:rsid w:val="6EA835E5"/>
    <w:rsid w:val="6EE55528"/>
    <w:rsid w:val="6EE9AAEC"/>
    <w:rsid w:val="6F73A700"/>
    <w:rsid w:val="6F8184B1"/>
    <w:rsid w:val="6FCFC8F4"/>
    <w:rsid w:val="6FF6939A"/>
    <w:rsid w:val="70369A4F"/>
    <w:rsid w:val="7056A77D"/>
    <w:rsid w:val="70914F59"/>
    <w:rsid w:val="709966A1"/>
    <w:rsid w:val="70AC4CD8"/>
    <w:rsid w:val="71631787"/>
    <w:rsid w:val="7194A9F8"/>
    <w:rsid w:val="71F72495"/>
    <w:rsid w:val="724D9E3B"/>
    <w:rsid w:val="727E7419"/>
    <w:rsid w:val="72918074"/>
    <w:rsid w:val="73EC80AA"/>
    <w:rsid w:val="75734D78"/>
    <w:rsid w:val="76D696A1"/>
    <w:rsid w:val="7711C39F"/>
    <w:rsid w:val="77515E5E"/>
    <w:rsid w:val="7824087E"/>
    <w:rsid w:val="7857D929"/>
    <w:rsid w:val="7882A251"/>
    <w:rsid w:val="788D500D"/>
    <w:rsid w:val="789365F9"/>
    <w:rsid w:val="7925A1B9"/>
    <w:rsid w:val="79D5A673"/>
    <w:rsid w:val="7A3EFED7"/>
    <w:rsid w:val="7A6880E8"/>
    <w:rsid w:val="7AA664E7"/>
    <w:rsid w:val="7AEF33C6"/>
    <w:rsid w:val="7AF34B7C"/>
    <w:rsid w:val="7B1A07BE"/>
    <w:rsid w:val="7B96F560"/>
    <w:rsid w:val="7BBF8257"/>
    <w:rsid w:val="7CAED5AB"/>
    <w:rsid w:val="7CBDCE0F"/>
    <w:rsid w:val="7D094051"/>
    <w:rsid w:val="7D0A7494"/>
    <w:rsid w:val="7D415B10"/>
    <w:rsid w:val="7D58A926"/>
    <w:rsid w:val="7DB8D854"/>
    <w:rsid w:val="7E37488F"/>
    <w:rsid w:val="7E929812"/>
    <w:rsid w:val="7EABD491"/>
    <w:rsid w:val="7EECBC20"/>
    <w:rsid w:val="7F1C337E"/>
    <w:rsid w:val="7F3C6474"/>
    <w:rsid w:val="7F3E14E6"/>
    <w:rsid w:val="7F54B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A86115"/>
  <w15:chartTrackingRefBased/>
  <w15:docId w15:val="{AAC6F6D6-9F39-474B-86D2-A7AC4CB1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E5838"/>
    <w:pPr>
      <w:keepNext/>
      <w:jc w:val="center"/>
      <w:outlineLvl w:val="0"/>
    </w:pPr>
    <w:rPr>
      <w:sz w:val="52"/>
      <w:szCs w:val="20"/>
    </w:rPr>
  </w:style>
  <w:style w:type="paragraph" w:styleId="Heading2">
    <w:name w:val="heading 2"/>
    <w:basedOn w:val="Normal"/>
    <w:next w:val="Normal"/>
    <w:link w:val="Heading2Char"/>
    <w:qFormat/>
    <w:rsid w:val="00CC1E9A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uiPriority w:val="9"/>
    <w:unhideWhenUsed/>
    <w:qFormat/>
    <w:rsid w:val="536DC9DA"/>
    <w:pPr>
      <w:keepNext/>
      <w:keepLines/>
      <w:spacing w:before="160" w:after="80"/>
      <w:outlineLvl w:val="2"/>
    </w:pPr>
    <w:rPr>
      <w:rFonts w:eastAsiaTheme="majorEastAsia" w:cstheme="majorBidi"/>
      <w:color w:val="810D1F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B2345D"/>
    <w:rPr>
      <w:color w:val="0000FF"/>
      <w:u w:val="single"/>
    </w:rPr>
  </w:style>
  <w:style w:type="paragraph" w:styleId="NormalWeb">
    <w:name w:val="Normal (Web)"/>
    <w:basedOn w:val="Normal"/>
    <w:rsid w:val="0046159C"/>
    <w:pPr>
      <w:spacing w:before="100" w:beforeAutospacing="1" w:after="100" w:afterAutospacing="1"/>
    </w:pPr>
  </w:style>
  <w:style w:type="paragraph" w:styleId="BodyText">
    <w:name w:val="Body Text"/>
    <w:basedOn w:val="Normal"/>
    <w:rsid w:val="00046B8B"/>
    <w:rPr>
      <w:i/>
      <w:iCs/>
      <w:sz w:val="20"/>
    </w:rPr>
  </w:style>
  <w:style w:type="paragraph" w:styleId="BodyText2">
    <w:name w:val="Body Text 2"/>
    <w:basedOn w:val="Normal"/>
    <w:rsid w:val="00046B8B"/>
    <w:pPr>
      <w:spacing w:after="120" w:line="480" w:lineRule="auto"/>
    </w:pPr>
  </w:style>
  <w:style w:type="paragraph" w:styleId="Header">
    <w:name w:val="header"/>
    <w:basedOn w:val="Normal"/>
    <w:link w:val="HeaderChar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rsid w:val="009E067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9E067E"/>
    <w:rPr>
      <w:sz w:val="24"/>
      <w:szCs w:val="24"/>
    </w:rPr>
  </w:style>
  <w:style w:type="character" w:customStyle="1" w:styleId="Heading2Char">
    <w:name w:val="Heading 2 Char"/>
    <w:link w:val="Heading2"/>
    <w:rsid w:val="00CC1E9A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9B3A82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B3A82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0718B7"/>
    <w:pPr>
      <w:ind w:left="720"/>
      <w:contextualSpacing/>
    </w:pPr>
  </w:style>
  <w:style w:type="character" w:styleId="PageNumber">
    <w:name w:val="page number"/>
    <w:basedOn w:val="DefaultParagraphFont"/>
    <w:rsid w:val="00BF36CC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Revision">
    <w:name w:val="Revision"/>
    <w:hidden/>
    <w:uiPriority w:val="99"/>
    <w:semiHidden/>
    <w:rsid w:val="00527315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7B66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B661D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256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guides.unmc.edu/books/hrpp-policies-and-procedures/page/126-pi-qualifications-and-responsibilities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guides.unmc.edu/books/hrpp-policies-and-procedures/page/13-unmc-irb-serving-as-the-single-irb-for-multisite-research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guides.unmc.edu/books/hrpp-policies-and-procedures/page/13-unmc-irb-serving-as-the-single-irb-for-multisite-research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UNMC-Theme1">
  <a:themeElements>
    <a:clrScheme name="Custom 1">
      <a:dk1>
        <a:sysClr val="windowText" lastClr="000000"/>
      </a:dk1>
      <a:lt1>
        <a:sysClr val="window" lastClr="FFFFFF"/>
      </a:lt1>
      <a:dk2>
        <a:srgbClr val="303B41"/>
      </a:dk2>
      <a:lt2>
        <a:srgbClr val="DCDDDF"/>
      </a:lt2>
      <a:accent1>
        <a:srgbClr val="AD122A"/>
      </a:accent1>
      <a:accent2>
        <a:srgbClr val="005E63"/>
      </a:accent2>
      <a:accent3>
        <a:srgbClr val="00B2B9"/>
      </a:accent3>
      <a:accent4>
        <a:srgbClr val="A1B426"/>
      </a:accent4>
      <a:accent5>
        <a:srgbClr val="F26721"/>
      </a:accent5>
      <a:accent6>
        <a:srgbClr val="FCB614"/>
      </a:accent6>
      <a:hlink>
        <a:srgbClr val="002957"/>
      </a:hlink>
      <a:folHlink>
        <a:srgbClr val="129DBF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UNMC-Theme1" id="{8EF01B1E-9DFC-494C-AC3E-5BE6BC8B2399}" vid="{BBF8300F-5B1F-C149-BD60-AC602127EF1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6feb3e369cccb7505315efba012a7a36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4b636d5c52ebce991925f52cc45f25fb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7EC9EF-06B2-D247-9EF1-BED94BE5F4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5F6EF9-D7E4-45FC-999A-52377C3E18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ca6847d-3f9c-4349-a6e3-60b55d2074b7"/>
    <ds:schemaRef ds:uri="8a0e4d58-e775-4cb3-a47d-aeeefdd6f8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6AA726-BE61-4AB4-89B0-3EB2663ED983}">
  <ds:schemaRefs>
    <ds:schemaRef ds:uri="http://purl.org/dc/elements/1.1/"/>
    <ds:schemaRef ds:uri="3ca6847d-3f9c-4349-a6e3-60b55d2074b7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8a0e4d58-e775-4cb3-a47d-aeeefdd6f813"/>
    <ds:schemaRef ds:uri="http://schemas.openxmlformats.org/package/2006/metadata/core-properties"/>
    <ds:schemaRef ds:uri="http://schemas.microsoft.com/sharepoint/v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6BF64C2-9F32-4DCD-ABD8-0C72FA92D89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520</Words>
  <Characters>2991</Characters>
  <Application>Microsoft Office Word</Application>
  <DocSecurity>0</DocSecurity>
  <Lines>24</Lines>
  <Paragraphs>7</Paragraphs>
  <ScaleCrop>false</ScaleCrop>
  <Company>The Nebraska Medical Center</Company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Nebraska Medical Center</dc:creator>
  <cp:keywords/>
  <cp:lastModifiedBy>Berger, Megan K</cp:lastModifiedBy>
  <cp:revision>116</cp:revision>
  <cp:lastPrinted>2019-10-04T19:01:00Z</cp:lastPrinted>
  <dcterms:created xsi:type="dcterms:W3CDTF">2024-12-16T23:48:00Z</dcterms:created>
  <dcterms:modified xsi:type="dcterms:W3CDTF">2026-04-17T19:18:00Z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